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BA1" w:rsidRDefault="00147BA1" w:rsidP="00147BA1">
      <w:pPr>
        <w:ind w:left="-993" w:right="-568"/>
      </w:pPr>
      <w:r w:rsidRPr="00147BA1">
        <w:drawing>
          <wp:inline distT="0" distB="0" distL="0" distR="0">
            <wp:extent cx="7465325" cy="10698900"/>
            <wp:effectExtent l="19050" t="0" r="22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38" cy="106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A1" w:rsidRPr="00147BA1" w:rsidRDefault="00147BA1" w:rsidP="00147BA1"/>
    <w:p w:rsidR="00147BA1" w:rsidRDefault="00147BA1" w:rsidP="00147BA1"/>
    <w:p w:rsidR="00147BA1" w:rsidRPr="001C68EA" w:rsidRDefault="00147BA1" w:rsidP="00147BA1">
      <w:pPr>
        <w:jc w:val="center"/>
        <w:rPr>
          <w:rFonts w:ascii="Times New Roman" w:hAnsi="Times New Roman"/>
          <w:b/>
          <w:sz w:val="28"/>
        </w:rPr>
      </w:pPr>
      <w:r w:rsidRPr="001C68EA">
        <w:rPr>
          <w:rFonts w:ascii="Times New Roman" w:hAnsi="Times New Roman"/>
          <w:b/>
          <w:sz w:val="28"/>
        </w:rPr>
        <w:t>Структура Программы развития</w:t>
      </w:r>
    </w:p>
    <w:p w:rsidR="00147BA1" w:rsidRPr="001C68EA" w:rsidRDefault="00147BA1" w:rsidP="00147BA1">
      <w:pPr>
        <w:jc w:val="center"/>
        <w:rPr>
          <w:rFonts w:ascii="Times New Roman" w:hAnsi="Times New Roman"/>
          <w:b/>
          <w:sz w:val="28"/>
        </w:rPr>
      </w:pPr>
      <w:r w:rsidRPr="001C68EA">
        <w:rPr>
          <w:rFonts w:ascii="Times New Roman" w:hAnsi="Times New Roman"/>
          <w:b/>
          <w:sz w:val="28"/>
        </w:rPr>
        <w:t>муниципального дошкольного образовательного учреждения</w:t>
      </w:r>
    </w:p>
    <w:p w:rsidR="00147BA1" w:rsidRPr="001C68EA" w:rsidRDefault="00147BA1" w:rsidP="00147BA1">
      <w:pPr>
        <w:jc w:val="center"/>
        <w:rPr>
          <w:rFonts w:ascii="Times New Roman" w:hAnsi="Times New Roman"/>
          <w:b/>
          <w:sz w:val="28"/>
        </w:rPr>
      </w:pPr>
      <w:r w:rsidRPr="001C68EA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Огаревский детский сад № 43</w:t>
      </w:r>
      <w:r w:rsidRPr="001C68EA">
        <w:rPr>
          <w:rFonts w:ascii="Times New Roman" w:hAnsi="Times New Roman"/>
          <w:b/>
          <w:sz w:val="28"/>
        </w:rPr>
        <w:t>»</w:t>
      </w:r>
    </w:p>
    <w:p w:rsidR="00147BA1" w:rsidRDefault="00147BA1" w:rsidP="00147BA1">
      <w:pPr>
        <w:jc w:val="center"/>
        <w:rPr>
          <w:rFonts w:ascii="Times New Roman" w:hAnsi="Times New Roman"/>
          <w:sz w:val="28"/>
        </w:rPr>
      </w:pPr>
      <w:r w:rsidRPr="001C68EA">
        <w:rPr>
          <w:rFonts w:ascii="Times New Roman" w:hAnsi="Times New Roman"/>
          <w:b/>
          <w:sz w:val="28"/>
        </w:rPr>
        <w:t xml:space="preserve">на </w:t>
      </w:r>
      <w:r>
        <w:rPr>
          <w:rFonts w:ascii="Times New Roman" w:hAnsi="Times New Roman"/>
          <w:b/>
          <w:sz w:val="28"/>
        </w:rPr>
        <w:t>2022-2025г</w:t>
      </w:r>
      <w:r w:rsidRPr="001C68EA">
        <w:rPr>
          <w:rFonts w:ascii="Times New Roman" w:hAnsi="Times New Roman"/>
          <w:b/>
          <w:sz w:val="28"/>
        </w:rPr>
        <w:t xml:space="preserve"> г.</w:t>
      </w:r>
      <w:r w:rsidRPr="001C68EA">
        <w:rPr>
          <w:rFonts w:ascii="Times New Roman" w:hAnsi="Times New Roman"/>
          <w:b/>
          <w:sz w:val="28"/>
        </w:rPr>
        <w:br/>
      </w:r>
    </w:p>
    <w:p w:rsidR="00147BA1" w:rsidRDefault="00147BA1" w:rsidP="00147BA1">
      <w:pPr>
        <w:jc w:val="center"/>
        <w:rPr>
          <w:rFonts w:ascii="Times New Roman" w:hAnsi="Times New Roman"/>
          <w:sz w:val="28"/>
        </w:rPr>
      </w:pPr>
    </w:p>
    <w:p w:rsidR="00147BA1" w:rsidRPr="00A425A1" w:rsidRDefault="00147BA1" w:rsidP="00147BA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Введение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1. Паспорт Программы развития Детского сада № 43.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2. Информационная справка о дошкольной образовательной организации.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3. Аналитическое и прогностическое обоснование Программы развития Детского сада № 43.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 Аналитическая справка о результатах реализации Программы развития Детского сада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№ 43 за 2018 – 2021 г.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4.1. Анализ состояния материально – технической базы.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4.2. Анализ состояния управления дошкольной образовательной организацией.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4.3. Кадровое обеспечение образовательного процесса.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4.4. Анализ образовательного процесса в дошкольной образовательной организации.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4.4.1. Содержание и организация образовательного процесса в дошкольной образовательной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организации.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4.4.2. Реализация образовательной программы дошкольного образования Детского сада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№ 43.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4.4.3. Анализ здоровья воспитанников дошкольной образовательной организации.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 xml:space="preserve">4.5. Создание условий для обучения и воспитания детей с ограниченными возможностями здоровья 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lastRenderedPageBreak/>
        <w:t>4.6. Обеспечение безопасных условий в ДОУ пребывания детей и сотрудников.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4.7. Анализ состояния взаимодействия с семьями воспитанников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4.8. Социальная активность и социальное партнерство образовательного учреждениями с другими учреждениями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5.Финансовый план реализации Программы развития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6. Концепция Программы развития МДОУ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 xml:space="preserve"> 7. План действий по реализации Программы развития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8. Предполагаемые результаты реализации Программы развития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9. Возможные риски и способы их минимизации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  <w:r w:rsidRPr="00E30C47">
        <w:rPr>
          <w:rFonts w:ascii="Times New Roman" w:hAnsi="Times New Roman"/>
          <w:sz w:val="28"/>
        </w:rPr>
        <w:t>10. Заключение</w:t>
      </w:r>
    </w:p>
    <w:p w:rsidR="00147BA1" w:rsidRPr="00E30C47" w:rsidRDefault="00147BA1" w:rsidP="00147BA1">
      <w:pPr>
        <w:rPr>
          <w:rFonts w:ascii="Times New Roman" w:hAnsi="Times New Roman"/>
          <w:sz w:val="28"/>
        </w:rPr>
      </w:pPr>
    </w:p>
    <w:p w:rsidR="00147BA1" w:rsidRPr="00887044" w:rsidRDefault="00147BA1" w:rsidP="00147BA1">
      <w:pPr>
        <w:rPr>
          <w:rFonts w:ascii="Times New Roman" w:hAnsi="Times New Roman"/>
        </w:rPr>
      </w:pPr>
    </w:p>
    <w:p w:rsidR="00147BA1" w:rsidRPr="00887044" w:rsidRDefault="00147BA1" w:rsidP="00147BA1">
      <w:pPr>
        <w:rPr>
          <w:rFonts w:ascii="Times New Roman" w:hAnsi="Times New Roman"/>
        </w:rPr>
      </w:pPr>
    </w:p>
    <w:p w:rsidR="00147BA1" w:rsidRPr="00887044" w:rsidRDefault="00147BA1" w:rsidP="00147BA1">
      <w:pPr>
        <w:rPr>
          <w:rFonts w:ascii="Times New Roman" w:hAnsi="Times New Roman"/>
        </w:rPr>
      </w:pPr>
    </w:p>
    <w:p w:rsidR="00147BA1" w:rsidRPr="00887044" w:rsidRDefault="00147BA1" w:rsidP="00147BA1">
      <w:pPr>
        <w:rPr>
          <w:rFonts w:ascii="Times New Roman" w:hAnsi="Times New Roman"/>
        </w:rPr>
      </w:pPr>
    </w:p>
    <w:p w:rsidR="00147BA1" w:rsidRPr="00887044" w:rsidRDefault="00147BA1" w:rsidP="00147BA1">
      <w:pPr>
        <w:rPr>
          <w:rFonts w:ascii="Times New Roman" w:hAnsi="Times New Roman"/>
        </w:rPr>
      </w:pPr>
    </w:p>
    <w:p w:rsidR="00147BA1" w:rsidRPr="00887044" w:rsidRDefault="00147BA1" w:rsidP="00147BA1">
      <w:pPr>
        <w:rPr>
          <w:rFonts w:ascii="Times New Roman" w:hAnsi="Times New Roman"/>
        </w:rPr>
      </w:pPr>
    </w:p>
    <w:p w:rsidR="00147BA1" w:rsidRPr="00887044" w:rsidRDefault="00147BA1" w:rsidP="00147BA1">
      <w:pPr>
        <w:rPr>
          <w:rFonts w:ascii="Times New Roman" w:hAnsi="Times New Roman"/>
        </w:rPr>
      </w:pPr>
    </w:p>
    <w:p w:rsidR="00147BA1" w:rsidRDefault="00147BA1" w:rsidP="00147BA1">
      <w:pPr>
        <w:rPr>
          <w:rFonts w:ascii="Times New Roman" w:hAnsi="Times New Roman"/>
        </w:rPr>
      </w:pPr>
    </w:p>
    <w:p w:rsidR="00147BA1" w:rsidRDefault="00147BA1" w:rsidP="00147BA1">
      <w:pPr>
        <w:rPr>
          <w:rFonts w:ascii="Times New Roman" w:hAnsi="Times New Roman"/>
        </w:rPr>
      </w:pPr>
    </w:p>
    <w:p w:rsidR="00147BA1" w:rsidRDefault="00147BA1" w:rsidP="00147BA1">
      <w:pPr>
        <w:rPr>
          <w:rFonts w:ascii="Times New Roman" w:hAnsi="Times New Roman"/>
        </w:rPr>
      </w:pPr>
    </w:p>
    <w:p w:rsidR="00147BA1" w:rsidRPr="009355B3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355B3">
        <w:rPr>
          <w:rFonts w:ascii="Times New Roman" w:hAnsi="Times New Roman"/>
          <w:b/>
          <w:lang w:eastAsia="ru-RU"/>
        </w:rPr>
        <w:t>Введение</w:t>
      </w:r>
    </w:p>
    <w:p w:rsidR="00147BA1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  Программа развития дошкольной образовательной организации – один из главных документов образовательной организации.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  В Федеральном законе от 29.12.2012 № 273 – ФЗ «Об образовании в Российской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Федерации» подчеркивается, что программа развития определяет содержание образования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определенного уровня и направленности.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 Программа развития образовательной организации – инструмент управления качеством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образования, позволяющий обеспечить достижение воспитанниками новых образовательных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результатов – базовых (ключевых) компетентностей, востребованных в современном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обществе.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Это не просто программа локальных изменений в образовательном процессе (внедрение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новых технологий, средств), но и программа комплексного развития качества образования и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lang w:eastAsia="ru-RU"/>
        </w:rPr>
        <w:t>системообразующий</w:t>
      </w:r>
      <w:proofErr w:type="spellEnd"/>
      <w:r w:rsidRPr="00974B6D">
        <w:rPr>
          <w:rFonts w:ascii="Times New Roman" w:hAnsi="Times New Roman"/>
          <w:lang w:eastAsia="ru-RU"/>
        </w:rPr>
        <w:t xml:space="preserve"> элемент </w:t>
      </w:r>
      <w:proofErr w:type="spellStart"/>
      <w:r w:rsidRPr="00974B6D">
        <w:rPr>
          <w:rFonts w:ascii="Times New Roman" w:hAnsi="Times New Roman"/>
          <w:lang w:eastAsia="ru-RU"/>
        </w:rPr>
        <w:t>внутрисадовской</w:t>
      </w:r>
      <w:proofErr w:type="spellEnd"/>
      <w:r w:rsidRPr="00974B6D">
        <w:rPr>
          <w:rFonts w:ascii="Times New Roman" w:hAnsi="Times New Roman"/>
          <w:lang w:eastAsia="ru-RU"/>
        </w:rPr>
        <w:t xml:space="preserve"> системы управления качеством образования.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 xml:space="preserve">   Программа развития дошкольной образовательной организации призвана обеспечить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построение целостного педагогического процесса, направленного на полноценное,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всестороннее развитие ребёнка.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Отношение педагогов и детей в дошкольной образовательной организации строятся на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основе личностно – ориентированной модели общения, в атмосфере эмоционального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благополучия и комфорта, как для ребёнка, так и для взрослых.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Согласно законодательству, целью деятельности дошкольной образовательной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организации является создание условий для реализации гарантированного гражданам РФ</w:t>
      </w:r>
      <w:r>
        <w:rPr>
          <w:rFonts w:ascii="Times New Roman" w:hAnsi="Times New Roman"/>
          <w:lang w:eastAsia="ru-RU"/>
        </w:rPr>
        <w:t xml:space="preserve"> права на </w:t>
      </w:r>
      <w:r w:rsidRPr="00974B6D">
        <w:rPr>
          <w:rFonts w:ascii="Times New Roman" w:hAnsi="Times New Roman"/>
          <w:lang w:eastAsia="ru-RU"/>
        </w:rPr>
        <w:t>получение общедоступного и бесплатного дошкольного образования. Поставленная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цель не может быть достигнута без создания специальных условий, формирующих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определённую атмосферу развития ребёнка, или развивающую среду. Поэтому работа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дошкольной образовательной организации направлена на создание таких условий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пребывания ребёнка в детском саду, в которых он мог бы осознавать свой общественный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статус, решать конфликты, находить способы достижения цели, осознавать себя в качестве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субъекта самостоятельной деятельности.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Программа развития спроектирована исходя из анализа исходного состояния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организации, территориального окружения, специфики контингента детей,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потребности родителей (законных представителей) воспитанников.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  Содержание Программы развития по мере необходимости может корректироваться.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Статус Программы развития: нормативный документ дошкольной образовательной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организации, в котором отражены цель и комплекс мероприятий, направленных на решение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задач в инновационном режиме жизнедеятельности и принявший за основу программно –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целевую идеологию развития.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Назначение Программы развития - средство интеграции и мобилизации всего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коллектива дошкольной образовательной организации на достижение целей развития,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переход на более качественный уровень образовательной деятельности.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Сроки реализации Программы развития: 2022 – 2025 гг.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E82707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1. Паспорт Программы развития Детского сада № 43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7796"/>
      </w:tblGrid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Наименование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Программа развития муниципального дошкольного образовательного учреждения «Огаревский детский сад № 43» на 2022 - 2025 г.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Статус 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</w:t>
            </w:r>
            <w:r w:rsidRPr="00974B6D">
              <w:rPr>
                <w:rFonts w:ascii="Times New Roman" w:hAnsi="Times New Roman"/>
                <w:lang w:eastAsia="ru-RU"/>
              </w:rPr>
              <w:t>ормативный документ дошкольной образовательной организации,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в котором отражены цель и комплекс мероприятий, направленных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на решение задач в инновационном режиме жизнедеятельности 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принявший за основу программно – целевую идеологию развития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Нормативно –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правовые основания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для разработки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Декларация прав ребёнка и Конвенция о правах ребёнка;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Федеральный Закон от 29.12.2012 г. № 273 «Об образовании в Российской Федерации»;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  Приказ Министерства образования и науки Российской Федерации от 17.10. 2013 г. № 1155 «Об утверждении Федерального государственного образовательного стандарта дошкольного образования» (зарегистрирован в Минюсте России 14.11.2013 № 30384);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  Приказ Министерства просвещения Российской Федерации от 31.07.2020 г. № 373 «Об утверждении Порядка организации и осуществления образовательной </w:t>
            </w:r>
            <w:r w:rsidRPr="00974B6D">
              <w:rPr>
                <w:rFonts w:ascii="Times New Roman" w:hAnsi="Times New Roman"/>
                <w:lang w:eastAsia="ru-RU"/>
              </w:rPr>
              <w:lastRenderedPageBreak/>
              <w:t>деятельности по основным общеобразовательным программам - образовательным программам дошкольного образования»;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  Постановление Главного государственного санитарного врача Российской Федерации от 28.09.2020 г. № 28 «Об утверждении санитарных правил СП 2.4.3648 – 20 «Санитарно – эпидемиологические требования к организациям воспитания и обучения, отдыха и оздоровления детей и молодёжи»;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  Постановление Главного государственного санитарного врача Российской Федерации от 27.10.2020 г. № 32 «Об утверждении санитарно – эпидемиологических правил и норм </w:t>
            </w:r>
            <w:proofErr w:type="spellStart"/>
            <w:r w:rsidRPr="00974B6D">
              <w:rPr>
                <w:rFonts w:ascii="Times New Roman" w:hAnsi="Times New Roman"/>
                <w:lang w:eastAsia="ru-RU"/>
              </w:rPr>
              <w:t>СанПиН</w:t>
            </w:r>
            <w:proofErr w:type="spellEnd"/>
            <w:r w:rsidRPr="00974B6D">
              <w:rPr>
                <w:rFonts w:ascii="Times New Roman" w:hAnsi="Times New Roman"/>
                <w:lang w:eastAsia="ru-RU"/>
              </w:rPr>
              <w:t xml:space="preserve"> 2.3./2.4.3590-20 «Санитарно – эпидемиологические требования к организациям общественного питания населения»;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  Постановление Главного государственного санитарного врача Российской Федерации от 28.01.2021 г. № 2 «Об утверждении санитарных правил и норм </w:t>
            </w:r>
            <w:proofErr w:type="spellStart"/>
            <w:r w:rsidRPr="00974B6D">
              <w:rPr>
                <w:rFonts w:ascii="Times New Roman" w:hAnsi="Times New Roman"/>
                <w:lang w:eastAsia="ru-RU"/>
              </w:rPr>
              <w:t>СанПиН</w:t>
            </w:r>
            <w:proofErr w:type="spellEnd"/>
            <w:r w:rsidRPr="00974B6D">
              <w:rPr>
                <w:rFonts w:ascii="Times New Roman" w:hAnsi="Times New Roman"/>
                <w:lang w:eastAsia="ru-RU"/>
              </w:rPr>
              <w:t xml:space="preserve"> 1.2.3685 - 21 «Гигиенические нормативы и требования к обеспечению безопасности и (или) безвредности для человека факторов среды обитания»;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 Устав муниципального дошкольного образовательного учреждения «Огаревский детский сад № 43»,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 Лицензия на право ведения образовательной деятельности в муниципальном дошкольном образовательном учреждении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«Огаревский детский сад № 43»,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Образовательная программа дошкольного образования муниципального дошкольного образовательного учреждения «Огаревский детский сад № 43»,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Назначение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Программы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796" w:type="dxa"/>
          </w:tcPr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Программа развития предназначена для определения перспективных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направлений развития образовательного учреждения на основе анализа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работы ДОУ за предыдущий период.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ней отражены тенденции изменений, охарактеризованы главные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направления обновления содержания образования и организации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воспитания, управление дошкольным учреждением на основе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инновационных процессов.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Разработчики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Творческая группа педагогов Детского сада № 43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Руководитель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Заведующий муниципальным дошкольным образовательным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учреждением «Огаревский детский сад № 43»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Сроки реализации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Программа реализуется в период 202-2025 гг.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864D4">
              <w:rPr>
                <w:rFonts w:ascii="Times New Roman" w:hAnsi="Times New Roman"/>
                <w:i/>
                <w:lang w:eastAsia="ru-RU"/>
              </w:rPr>
              <w:t>I этап</w:t>
            </w:r>
            <w:r w:rsidRPr="00E24DFD">
              <w:rPr>
                <w:rFonts w:ascii="Times New Roman" w:hAnsi="Times New Roman"/>
                <w:lang w:eastAsia="ru-RU"/>
              </w:rPr>
              <w:t xml:space="preserve"> (подготовительный) 2022г.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Организационно-подготовительный этап (создание условий для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реализации программы):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- диагностика имеющихся ресурсов, поиск условий для реализации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lastRenderedPageBreak/>
              <w:t>и начало выполнения Программы. Работа по подготовке кадровых,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нормативно-правовых, материально-технических, финансовых ресурсов и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обеспечение методического сопровождения реализации преобразований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Мониторинг удовлетворенности образовательных потребностей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воспитанников и их законных представителей.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Анализ, корректировка цели, конкретизация задач и содержания работы на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864D4">
              <w:rPr>
                <w:rFonts w:ascii="Times New Roman" w:hAnsi="Times New Roman"/>
                <w:i/>
                <w:lang w:eastAsia="ru-RU"/>
              </w:rPr>
              <w:t>II этап</w:t>
            </w:r>
            <w:r>
              <w:rPr>
                <w:rFonts w:ascii="Times New Roman" w:hAnsi="Times New Roman"/>
                <w:lang w:eastAsia="ru-RU"/>
              </w:rPr>
              <w:t xml:space="preserve">  (основной) 2022г.- 2025</w:t>
            </w:r>
            <w:r w:rsidRPr="00E24DFD">
              <w:rPr>
                <w:rFonts w:ascii="Times New Roman" w:hAnsi="Times New Roman"/>
                <w:lang w:eastAsia="ru-RU"/>
              </w:rPr>
              <w:t>г.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Развивающий этап (работа по преобразованию существующей системы,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переход учреждения в проектный режим работы):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апробация новшеств и преобразований;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внедрение их в текущую работу детского сада;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реализация разработанных мероприятий и организационных механизмов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внедрения отработанных инновационных проектов в деятельности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детского сада, мониторинг программы и ее корректировка.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864D4">
              <w:rPr>
                <w:rFonts w:ascii="Times New Roman" w:hAnsi="Times New Roman"/>
                <w:i/>
                <w:lang w:eastAsia="ru-RU"/>
              </w:rPr>
              <w:t>III этап</w:t>
            </w:r>
            <w:r w:rsidRPr="00974B6D"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(завершающий) 2025г.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Аналитико-информационный этап (анализ эффективности реализации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программы, аналитическая оценка качественных и количественных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изменений, произошедших в учреждении, транслирование передового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опыта работы):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подведение итогов и соотнесение результатов деятельности с целями и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задачами по основным блокам реализации Программы.</w:t>
            </w:r>
          </w:p>
          <w:p w:rsidR="00147BA1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Подготовка проектов и программы дальнейшего инновационного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развития детского сада.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Цель 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Обеспечить условия для функционирования ДОУ как открытого, современного учреждения реализующего качественные образовательные услуги,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соответствующие требованиям Федерального государственного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образовательного стандарта дошкольного образования, направленного на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образование, воспитание и развитие детей нового поколения максимально удовлетворяющие социальный заказ государства и родительского сообщества дошкольного учреждения.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Задачи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1. Обеспечить охрану и укрепление здоровья детей, их психическое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благополучие, формировать у дошкольников ответственность за свое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здоровье, культуру здорового и безопасного образа жизни.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2. Обеспечить разностороннее, полноценное развитие каждого ребенка, с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учетом его индивидуальных особенностей и возможностей в разных видах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lastRenderedPageBreak/>
              <w:t>деятельности.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3. Приводить в соответствие с требованиями ФГОС ДО и основной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общеобразовательной программы дошкольного образования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развивающую предметно-пространственную среду и материально-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техническую базу учреждения для обеспечения безопасного пребывания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ребенка в дошкольном учреждении.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4. Повысить уровень педагогов в вопросах профессионального стандарта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педагога.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5. Обеспечить эффективное, результативное функционирование 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постоянный рост профессиональной компетентности коллектива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учреждения в соответствии с требованиями ФГОС ДО, создание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механизмов мотивации педагогов к повышению качества работы 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непрерывному профессиональному развитию.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6. Использовать возможность сетевого взаимодействия и интеграции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образовательном процессе;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7. Оказывать психолого-педагогическую поддержку семьи и повышать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компетентность родителей в вопросах развития и образования, охраны 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укрепления здоровья детей.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8. Обеспечить оптимальные условия для успешной интеграции в среду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здоровых сверстников детей с ОВЗ.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9. Создавать условия для полноценного сотрудничества с социальными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партнерами для разностороннего развития воспитанников. Использовать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возможностей сетевого взаимодействия и интеграции в образовательном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процессе.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10. Обеспечить педагогический процесс комплексом технических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средств для совершенствования учебной системы на основе современных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технологий.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11. Создать безопасную, современную спортивную площадку,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пополнить физкультурным оборудованием прогулочные участки.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12. Работать над повышением основ финансовой грамотности у детей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старшего дошкольного возраста.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13. Совершенствовать работу по внутренней системе оценке качества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образования.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Финансовое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обеспечение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программы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Рациональное использование бюджета;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спонсорская помощь, благотворительность;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внебюджетные источники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учебные поступления</w:t>
            </w:r>
          </w:p>
        </w:tc>
      </w:tr>
      <w:tr w:rsidR="00147BA1" w:rsidRPr="00974B6D" w:rsidTr="00322ECF">
        <w:tc>
          <w:tcPr>
            <w:tcW w:w="223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Ожидаемые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результаты</w:t>
            </w:r>
          </w:p>
        </w:tc>
        <w:tc>
          <w:tcPr>
            <w:tcW w:w="77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Соответствие образовательному заказу общества: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Повышение профессиональной компетентности персонала ДОУ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условиях реализации ФГОС ДО.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Развитие материальной базы ДОУ как среды творческого развития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 xml:space="preserve">детей и </w:t>
            </w:r>
            <w:r w:rsidRPr="00974B6D">
              <w:rPr>
                <w:rFonts w:ascii="Times New Roman" w:hAnsi="Times New Roman"/>
                <w:lang w:eastAsia="ru-RU"/>
              </w:rPr>
              <w:lastRenderedPageBreak/>
              <w:t>педагогов, содействие оснащению ДОУ современным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оборудованием в контексте федеральных ориентиров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Создание условий для обновление предметно-пространственной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74B6D">
              <w:rPr>
                <w:rFonts w:ascii="Times New Roman" w:hAnsi="Times New Roman"/>
                <w:lang w:eastAsia="ru-RU"/>
              </w:rPr>
              <w:t>среды ДОУ в соответствии с ФГОС ДО.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2. Информационная справка</w:t>
      </w:r>
    </w:p>
    <w:p w:rsidR="00147BA1" w:rsidRPr="00E82707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lang w:eastAsia="ru-RU"/>
        </w:rPr>
      </w:pPr>
    </w:p>
    <w:p w:rsidR="00147BA1" w:rsidRPr="00E82707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i/>
          <w:lang w:eastAsia="ru-RU"/>
        </w:rPr>
      </w:pPr>
      <w:r w:rsidRPr="00E82707">
        <w:rPr>
          <w:rFonts w:ascii="Times New Roman" w:hAnsi="Times New Roman"/>
          <w:b/>
          <w:i/>
          <w:lang w:eastAsia="ru-RU"/>
        </w:rPr>
        <w:t>О дошкольной образовательной организации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Полное наименование образовательной организации в соответствии с уставом: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муниципальное дошкольное образовательное учреждение «Огаревский детский сад № 43».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Сокращенное наименование образовательной организации в соответствии с уставом:</w:t>
      </w:r>
      <w:r>
        <w:rPr>
          <w:rFonts w:ascii="Times New Roman" w:hAnsi="Times New Roman"/>
          <w:lang w:eastAsia="ru-RU"/>
        </w:rPr>
        <w:t xml:space="preserve">  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Детский сад № 43.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Тип образовательной организации: дошкольная образовательная организация.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Организационно – правовая форма: муниципальное учреждение.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Тип учреждения: бюджетное.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Место нахождения: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юридический адрес: 301203 Тульская область, </w:t>
      </w:r>
      <w:proofErr w:type="spellStart"/>
      <w:r w:rsidRPr="00974B6D">
        <w:rPr>
          <w:rFonts w:ascii="Times New Roman" w:hAnsi="Times New Roman"/>
          <w:lang w:eastAsia="ru-RU"/>
        </w:rPr>
        <w:t>Щекинский</w:t>
      </w:r>
      <w:proofErr w:type="spellEnd"/>
      <w:r w:rsidRPr="00974B6D">
        <w:rPr>
          <w:rFonts w:ascii="Times New Roman" w:hAnsi="Times New Roman"/>
          <w:lang w:eastAsia="ru-RU"/>
        </w:rPr>
        <w:t xml:space="preserve"> район, с.п. </w:t>
      </w:r>
      <w:proofErr w:type="spellStart"/>
      <w:r w:rsidRPr="00974B6D">
        <w:rPr>
          <w:rFonts w:ascii="Times New Roman" w:hAnsi="Times New Roman"/>
          <w:lang w:eastAsia="ru-RU"/>
        </w:rPr>
        <w:t>Огаревка</w:t>
      </w:r>
      <w:proofErr w:type="spellEnd"/>
      <w:r w:rsidRPr="00974B6D">
        <w:rPr>
          <w:rFonts w:ascii="Times New Roman" w:hAnsi="Times New Roman"/>
          <w:lang w:eastAsia="ru-RU"/>
        </w:rPr>
        <w:t>, ул. Школьная, д.11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фактические места осуществления образовательной деятельности</w:t>
      </w:r>
      <w:r>
        <w:rPr>
          <w:rFonts w:ascii="Times New Roman" w:hAnsi="Times New Roman"/>
          <w:lang w:eastAsia="ru-RU"/>
        </w:rPr>
        <w:t xml:space="preserve">: 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301203 Тульская область, </w:t>
      </w:r>
      <w:proofErr w:type="spellStart"/>
      <w:r w:rsidRPr="00974B6D">
        <w:rPr>
          <w:rFonts w:ascii="Times New Roman" w:hAnsi="Times New Roman"/>
          <w:lang w:eastAsia="ru-RU"/>
        </w:rPr>
        <w:t>Щекинский</w:t>
      </w:r>
      <w:proofErr w:type="spellEnd"/>
      <w:r w:rsidRPr="00974B6D">
        <w:rPr>
          <w:rFonts w:ascii="Times New Roman" w:hAnsi="Times New Roman"/>
          <w:lang w:eastAsia="ru-RU"/>
        </w:rPr>
        <w:t xml:space="preserve"> район, с.п. </w:t>
      </w:r>
      <w:proofErr w:type="spellStart"/>
      <w:r w:rsidRPr="00974B6D">
        <w:rPr>
          <w:rFonts w:ascii="Times New Roman" w:hAnsi="Times New Roman"/>
          <w:lang w:eastAsia="ru-RU"/>
        </w:rPr>
        <w:t>Огаревка</w:t>
      </w:r>
      <w:proofErr w:type="spellEnd"/>
      <w:r w:rsidRPr="00974B6D">
        <w:rPr>
          <w:rFonts w:ascii="Times New Roman" w:hAnsi="Times New Roman"/>
          <w:lang w:eastAsia="ru-RU"/>
        </w:rPr>
        <w:t>, ул. Школьная, д.11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301204 Тульская область, </w:t>
      </w:r>
      <w:proofErr w:type="spellStart"/>
      <w:r w:rsidRPr="00974B6D">
        <w:rPr>
          <w:rFonts w:ascii="Times New Roman" w:hAnsi="Times New Roman"/>
          <w:lang w:eastAsia="ru-RU"/>
        </w:rPr>
        <w:t>Щекинский</w:t>
      </w:r>
      <w:proofErr w:type="spellEnd"/>
      <w:r w:rsidRPr="00974B6D">
        <w:rPr>
          <w:rFonts w:ascii="Times New Roman" w:hAnsi="Times New Roman"/>
          <w:lang w:eastAsia="ru-RU"/>
        </w:rPr>
        <w:t xml:space="preserve"> район, с.п. </w:t>
      </w:r>
      <w:proofErr w:type="spellStart"/>
      <w:r w:rsidRPr="00974B6D">
        <w:rPr>
          <w:rFonts w:ascii="Times New Roman" w:hAnsi="Times New Roman"/>
          <w:lang w:eastAsia="ru-RU"/>
        </w:rPr>
        <w:t>Огаревка</w:t>
      </w:r>
      <w:proofErr w:type="spellEnd"/>
      <w:r w:rsidRPr="00974B6D">
        <w:rPr>
          <w:rFonts w:ascii="Times New Roman" w:hAnsi="Times New Roman"/>
          <w:lang w:eastAsia="ru-RU"/>
        </w:rPr>
        <w:t>, ул. Шахтная, д.108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Телефон: 8(48751)79-0-48, 8(48751)79-1-25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Электронная почта: sh-dsad43@tularegion.org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Адрес сайта в сети Интернет: shekino43.russia-sad.ru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Учредитель образовательной организации - муниципальное образование </w:t>
      </w:r>
      <w:proofErr w:type="spellStart"/>
      <w:r w:rsidRPr="00974B6D">
        <w:rPr>
          <w:rFonts w:ascii="Times New Roman" w:hAnsi="Times New Roman"/>
          <w:lang w:eastAsia="ru-RU"/>
        </w:rPr>
        <w:t>Щекинский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район. 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Функции и полномочия учредителя Детского сада в соответствие с федеральными законами, нормативными правовыми актами Тульской области, нормативными правовыми актами муниципального образования </w:t>
      </w:r>
      <w:proofErr w:type="spellStart"/>
      <w:r w:rsidRPr="00974B6D">
        <w:rPr>
          <w:rFonts w:ascii="Times New Roman" w:hAnsi="Times New Roman"/>
          <w:lang w:eastAsia="ru-RU"/>
        </w:rPr>
        <w:t>Щекинский</w:t>
      </w:r>
      <w:proofErr w:type="spellEnd"/>
      <w:r w:rsidRPr="00974B6D">
        <w:rPr>
          <w:rFonts w:ascii="Times New Roman" w:hAnsi="Times New Roman"/>
          <w:lang w:eastAsia="ru-RU"/>
        </w:rPr>
        <w:t xml:space="preserve"> район осуществляет администрация муниципального образования </w:t>
      </w:r>
      <w:proofErr w:type="spellStart"/>
      <w:r w:rsidRPr="00974B6D">
        <w:rPr>
          <w:rFonts w:ascii="Times New Roman" w:hAnsi="Times New Roman"/>
          <w:lang w:eastAsia="ru-RU"/>
        </w:rPr>
        <w:t>Щекинский</w:t>
      </w:r>
      <w:proofErr w:type="spellEnd"/>
      <w:r w:rsidRPr="00974B6D">
        <w:rPr>
          <w:rFonts w:ascii="Times New Roman" w:hAnsi="Times New Roman"/>
          <w:lang w:eastAsia="ru-RU"/>
        </w:rPr>
        <w:t xml:space="preserve"> район в лице комитета по образованию.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Лицензия на осуществление образовательной деятельности: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Лицензия № 0133/02838  серия 71 ЛО2 № 0000058, регистрационный № 1027101506563,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от  05.11.2015 г. Срок действия: бессрочно.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 Приложение № 1 к лицензии от 05.11.2015 г.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№ 0133/02838, серия 71 ПО 1 № 0002193. Выдана министерством образования Тульской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области.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Форма обучения: очная.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Срок обучения: 5 лет.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Язык обучения: русский.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Проектная вместимость дошкольной образовательной организации – 5 групп, 100 детей.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В настоящее время в детском саду функционируют 5 разновозрастных групп, </w:t>
      </w:r>
      <w:proofErr w:type="spellStart"/>
      <w:r w:rsidRPr="00974B6D">
        <w:rPr>
          <w:rFonts w:ascii="Times New Roman" w:hAnsi="Times New Roman"/>
          <w:lang w:eastAsia="ru-RU"/>
        </w:rPr>
        <w:t>общеразвивающей</w:t>
      </w:r>
      <w:proofErr w:type="spellEnd"/>
      <w:r w:rsidRPr="00974B6D">
        <w:rPr>
          <w:rFonts w:ascii="Times New Roman" w:hAnsi="Times New Roman"/>
          <w:lang w:eastAsia="ru-RU"/>
        </w:rPr>
        <w:t xml:space="preserve"> направленности.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Детский сад обеспечивает воспитание, обучение и развитие, а также присмотр, уход  детей.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Режим работы образовательной организации: группы функционируют в режиме сокращенного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дня (10-и часового пребывания)  с 7.30 до 17.30  – в режиме 5-дневной рабочей недели, кроме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выходных (суббота, воскресенье) и праздничных дней.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Муниципальное дошкольное образовательное учреждение «Огаревский детский сад № 43» открылось а 1951 года и начало функционировать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2013 году произошла реорганизация детских садов № 42 и № 43.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Здания типовые, двухэтажные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Общая площадь зданий – 410 кв.м. и  438 кв.м.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Детский сад – отдельно расположенное здание с прилегающей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территорией 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Тип здания – типовое.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 каждом здании имеется четыре групповых помещения  кабинет заведующего,  кухонный блок, складские помещения  и прачечная.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Участок детского сада занимает площадь  5998  кв.м., и 5539 кв.м, на территории ДОУ имеются 3 и 2   обустроенные детские игровые площадки.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</w:p>
    <w:p w:rsidR="00147BA1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3. Аналитическое и прогностическое обоснование</w:t>
      </w:r>
    </w:p>
    <w:p w:rsidR="00147BA1" w:rsidRPr="00E82707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E82707">
        <w:rPr>
          <w:rFonts w:ascii="Times New Roman" w:hAnsi="Times New Roman"/>
          <w:b/>
          <w:lang w:eastAsia="ru-RU"/>
        </w:rPr>
        <w:t>Программы развития Детского сада № 43</w:t>
      </w:r>
    </w:p>
    <w:p w:rsidR="00147BA1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Необходимость разработки Программы развития дошкольной образовательной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организации на период 2022 – 2025 г. обусловлена важностью целей развития образования.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Основной целью образовательной политики в сфере дошкольного образования является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обеспечение гарантий доступного и качественного дошкольного образования,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обеспечивающего равные стартовые условия для последующего успешного обучения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ребёнка в школе.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Содержание образования сегодня направлено не только на приобретение знаний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воспитанниками, но и на развитие личности, где ребёнок выступает как субъект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разнообразных видов детской деятельности в условиях самореализации в окружающем мире,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развитие его познавательных и созидательных способностей.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Необходимость введения данной программы обусловлена пересмотром содержания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дошкольной образовательной организации, разработкой и внедрением новых подходов,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педагогических технологий, разработкой рабочих программ, созданием условий для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всестороннего и гармоничного развития каждого ребёнка, содержательного проживания им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периода дошкольного детства в условиях информационно – насыщенного образовательного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пространства в соответствии с Федеральным государственным образовательным стандартом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образования.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4. Аналитическая справка о результатах реализации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lastRenderedPageBreak/>
        <w:t>Программы развития Детского сада № 43 за 2018 – 2021 г.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eastAsia="ru-RU"/>
        </w:rPr>
      </w:pPr>
      <w:r w:rsidRPr="00CC12AF">
        <w:rPr>
          <w:rFonts w:ascii="Times New Roman" w:hAnsi="Times New Roman"/>
          <w:b/>
          <w:lang w:eastAsia="ru-RU"/>
        </w:rPr>
        <w:t>4.1. Анализ состояния материально – технической базы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Состояние материально – технической базы дошкольной образовательной организации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соответствует Федеральному государственному образовательному стандарту дошкольного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образования: санитарно – эпидемиологическим правилам и нормативам; требованиям,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определяемым в соответствии с правилами пожарной безопасности; требованиям к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средствам обучения и воспитания в соответствии с возрастом и индивидуальными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особенностями развития детей; оснащенности помещений развивающей предметно –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пространственной среды; требованиям к материально- техническому обеспечению 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позволяет на оптимальном уровне реализовывать образовательные, воспитательные 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развивающие задачи.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На территории дошкольной образовательной организации имеются прогулочные участки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с игровым оборудованием.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На территории дошкольной образовательной организации разбит цветник, что позволяет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решать задачи трудового воспитания детей в процессе ознакомления с окружающим миром.</w:t>
      </w:r>
      <w:r>
        <w:rPr>
          <w:rFonts w:ascii="Times New Roman" w:hAnsi="Times New Roman"/>
          <w:lang w:eastAsia="ru-RU"/>
        </w:rPr>
        <w:t xml:space="preserve"> 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С целью реализации содержания регионального компонента оборудовано место для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ознакомления детей с природой родного края (посадки лечебных растений, разнообразные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виды кустарников и деревьев, цветов), определена экологическая тропа.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В детском саду имеются помещения, обеспечивающие функционирование организации: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медицинский блок, пищеблок, 5 групповых помещений, музыкальный зал (совмещенный с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физкультурным залом), кабинет заведующего, методический кабинет, кабинет , ряд служебных помещений.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Общая площадь помещений, в которых осуществляется образовательная деятельность –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300,2  кв.м- 1 здание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333,3 кв.м- 2 здание.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 xml:space="preserve">В детском саду созданы оптимальные условия для </w:t>
      </w:r>
      <w:proofErr w:type="spellStart"/>
      <w:r w:rsidRPr="00CC12AF">
        <w:rPr>
          <w:rFonts w:ascii="Times New Roman" w:hAnsi="Times New Roman"/>
          <w:lang w:eastAsia="ru-RU"/>
        </w:rPr>
        <w:t>здоровьесбережения</w:t>
      </w:r>
      <w:proofErr w:type="spellEnd"/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 xml:space="preserve">воспитанников: приобретены </w:t>
      </w:r>
      <w:proofErr w:type="spellStart"/>
      <w:r w:rsidRPr="00CC12AF">
        <w:rPr>
          <w:rFonts w:ascii="Times New Roman" w:hAnsi="Times New Roman"/>
          <w:lang w:eastAsia="ru-RU"/>
        </w:rPr>
        <w:t>атребуты</w:t>
      </w:r>
      <w:proofErr w:type="spellEnd"/>
      <w:r w:rsidRPr="00CC12AF">
        <w:rPr>
          <w:rFonts w:ascii="Times New Roman" w:hAnsi="Times New Roman"/>
          <w:lang w:eastAsia="ru-RU"/>
        </w:rPr>
        <w:t xml:space="preserve">  для физкультурных занятий,, интерактивная парта для рисования песком.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 xml:space="preserve">В детском саду имеется КУФ, ионизатор воздуха, </w:t>
      </w:r>
      <w:proofErr w:type="spellStart"/>
      <w:r w:rsidRPr="00CC12AF">
        <w:rPr>
          <w:rFonts w:ascii="Times New Roman" w:hAnsi="Times New Roman"/>
          <w:lang w:eastAsia="ru-RU"/>
        </w:rPr>
        <w:t>рециркулятор</w:t>
      </w:r>
      <w:proofErr w:type="spellEnd"/>
      <w:r w:rsidRPr="00CC12AF">
        <w:rPr>
          <w:rFonts w:ascii="Times New Roman" w:hAnsi="Times New Roman"/>
          <w:lang w:eastAsia="ru-RU"/>
        </w:rPr>
        <w:t xml:space="preserve"> бактерицидный "МЕГИДЕЗ", облучатели- </w:t>
      </w:r>
      <w:proofErr w:type="spellStart"/>
      <w:r w:rsidRPr="00CC12AF">
        <w:rPr>
          <w:rFonts w:ascii="Times New Roman" w:hAnsi="Times New Roman"/>
          <w:lang w:eastAsia="ru-RU"/>
        </w:rPr>
        <w:t>рециркуляторы</w:t>
      </w:r>
      <w:proofErr w:type="spellEnd"/>
      <w:r w:rsidRPr="00CC12AF">
        <w:rPr>
          <w:rFonts w:ascii="Times New Roman" w:hAnsi="Times New Roman"/>
          <w:lang w:eastAsia="ru-RU"/>
        </w:rPr>
        <w:t xml:space="preserve"> медицинские "АРМЕД", "СИБЭСТ-45" с принудительной циркуляцией воздушного потока для обеззараживания воздуха в помещениях в присутствии людей.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В группах размещены центры активности воспитанников: спортивный центр, центр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строительства, центр для сюжетно – ролевых игр, центр для театрализованных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 xml:space="preserve">(драматических) игр, центр, литературный центр, центр изобразительного искусства, центр </w:t>
      </w:r>
      <w:proofErr w:type="spellStart"/>
      <w:r w:rsidRPr="00CC12AF">
        <w:rPr>
          <w:rFonts w:ascii="Times New Roman" w:hAnsi="Times New Roman"/>
          <w:lang w:eastAsia="ru-RU"/>
        </w:rPr>
        <w:t>конструирования,центр</w:t>
      </w:r>
      <w:proofErr w:type="spellEnd"/>
      <w:r w:rsidRPr="00CC12AF">
        <w:rPr>
          <w:rFonts w:ascii="Times New Roman" w:hAnsi="Times New Roman"/>
          <w:lang w:eastAsia="ru-RU"/>
        </w:rPr>
        <w:t xml:space="preserve"> мелкой моторики, центр песка и воды, центр «Творческая мастерская», др.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В группах имеются объекты для исследования в действии (шнуровки различного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уровня сложности, наборы объёмных вкладышей по принципу матрёшки, логические блоки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правильных геометрических форм, наборы составного счётного материала с изменяемыми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признаками, игрушки – предметы оперирования (космическая техника, муляжи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фруктов и овощей, набор продуктов, разрезных хлебопродуктов с разделочной доской,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куклы, автомобили различного назначения, комплекты одежд для кукол, коляски, набор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 xml:space="preserve">медицинских принадлежностей доктора, </w:t>
      </w:r>
      <w:r w:rsidRPr="00CC12AF">
        <w:rPr>
          <w:rFonts w:ascii="Times New Roman" w:hAnsi="Times New Roman"/>
          <w:lang w:eastAsia="ru-RU"/>
        </w:rPr>
        <w:lastRenderedPageBreak/>
        <w:t>набор парикмахера, набор повара, набор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ветеринара, комплекты посуды для игры с куклой, др.), образно – символический материал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(набор трёхэлементных составных картинок с соединительными элементами для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установления логических последовательностей событий, сюжетов, процессов, комплект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настольно – печатных игр</w:t>
      </w:r>
      <w:r w:rsidRPr="00974B6D">
        <w:rPr>
          <w:rFonts w:ascii="Times New Roman" w:hAnsi="Times New Roman"/>
          <w:sz w:val="20"/>
          <w:szCs w:val="20"/>
          <w:lang w:eastAsia="ru-RU"/>
        </w:rPr>
        <w:t>"</w:t>
      </w:r>
      <w:r w:rsidRPr="00974B6D">
        <w:rPr>
          <w:rFonts w:ascii="Times New Roman" w:hAnsi="Times New Roman"/>
        </w:rPr>
        <w:t xml:space="preserve">Дорожные знаки"," Все для счета ", " Ассоциации. Цвета.", " Ассоциации. Фигуры и формы ", " ""Картинки-половинки Живая природа", </w:t>
      </w:r>
      <w:proofErr w:type="spellStart"/>
      <w:r w:rsidRPr="00974B6D">
        <w:rPr>
          <w:rFonts w:ascii="Times New Roman" w:hAnsi="Times New Roman"/>
        </w:rPr>
        <w:t>пазлы</w:t>
      </w:r>
      <w:proofErr w:type="spellEnd"/>
      <w:r w:rsidRPr="00974B6D">
        <w:rPr>
          <w:rFonts w:ascii="Times New Roman" w:hAnsi="Times New Roman"/>
        </w:rPr>
        <w:t xml:space="preserve">  "</w:t>
      </w:r>
      <w:proofErr w:type="spellStart"/>
      <w:r w:rsidRPr="00974B6D">
        <w:rPr>
          <w:rFonts w:ascii="Times New Roman" w:hAnsi="Times New Roman"/>
        </w:rPr>
        <w:t>Барбоскины</w:t>
      </w:r>
      <w:proofErr w:type="spellEnd"/>
      <w:r w:rsidRPr="00974B6D">
        <w:rPr>
          <w:rFonts w:ascii="Times New Roman" w:hAnsi="Times New Roman"/>
        </w:rPr>
        <w:t xml:space="preserve"> 4 в 1", "Картинки-половинки Живая природа"</w:t>
      </w:r>
      <w:r w:rsidRPr="00CC12AF">
        <w:rPr>
          <w:rFonts w:ascii="Times New Roman" w:hAnsi="Times New Roman"/>
          <w:lang w:eastAsia="ru-RU"/>
        </w:rPr>
        <w:t xml:space="preserve"> др., комплект настольно – развивающих игр: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«Математический подсолнух», «Лото», «</w:t>
      </w:r>
      <w:proofErr w:type="spellStart"/>
      <w:r w:rsidRPr="00CC12AF">
        <w:rPr>
          <w:rFonts w:ascii="Times New Roman" w:hAnsi="Times New Roman"/>
          <w:lang w:eastAsia="ru-RU"/>
        </w:rPr>
        <w:t>Пазлы</w:t>
      </w:r>
      <w:proofErr w:type="spellEnd"/>
      <w:r w:rsidRPr="00CC12AF">
        <w:rPr>
          <w:rFonts w:ascii="Times New Roman" w:hAnsi="Times New Roman"/>
          <w:lang w:eastAsia="ru-RU"/>
        </w:rPr>
        <w:t>», « В гостях у сказки», набор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дорожных знаков, конструктор с элементами в виде транспортных средств, строений,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фигурок человека, др.), игры на развитие интеллектуальных способностей (домино с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цветными и теневыми изображениями, игры – головоломки, мозаики, пирамидки, др.),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строительный материал (крупногабаритные конструкторы, настольные конструкторы, др.),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игрушки – персонажи (наборы животных, городских жителей), полифункциональные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материалы (комплект игровой мягкой мебели), маркеры игрового пространства (модули -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 xml:space="preserve">основы: «Магазин», «Поликлиника», Парикмахерская», «Кухня») , для рисования (бумага, альбомы, трафареты, мелки, краски, мольберт, др.), для лепки и аппликации (пластилин, цветная бумага, ножницы, др.), детские музыкальные инструменты (ксилофоны, металлофоны, набор шумовых музыкальных инструментов, колокольчики, бубны, др.), спортивное оборудование (мячи – </w:t>
      </w:r>
      <w:proofErr w:type="spellStart"/>
      <w:r w:rsidRPr="00CC12AF">
        <w:rPr>
          <w:rFonts w:ascii="Times New Roman" w:hAnsi="Times New Roman"/>
          <w:lang w:eastAsia="ru-RU"/>
        </w:rPr>
        <w:t>фитболы</w:t>
      </w:r>
      <w:proofErr w:type="spellEnd"/>
      <w:r w:rsidRPr="00CC12AF">
        <w:rPr>
          <w:rFonts w:ascii="Times New Roman" w:hAnsi="Times New Roman"/>
          <w:lang w:eastAsia="ru-RU"/>
        </w:rPr>
        <w:t xml:space="preserve">, мячи массажные, комплексы элементов полосы препятствий, обручи, скакалки, мячи резиновые, </w:t>
      </w:r>
      <w:proofErr w:type="spellStart"/>
      <w:r w:rsidRPr="00CC12AF">
        <w:rPr>
          <w:rFonts w:ascii="Times New Roman" w:hAnsi="Times New Roman"/>
          <w:lang w:eastAsia="ru-RU"/>
        </w:rPr>
        <w:t>кольцебросы</w:t>
      </w:r>
      <w:proofErr w:type="spellEnd"/>
      <w:r w:rsidRPr="00CC12AF">
        <w:rPr>
          <w:rFonts w:ascii="Times New Roman" w:hAnsi="Times New Roman"/>
          <w:lang w:eastAsia="ru-RU"/>
        </w:rPr>
        <w:t>,  палки гимнастические, др.)</w:t>
      </w:r>
      <w:r>
        <w:rPr>
          <w:rFonts w:ascii="Times New Roman" w:hAnsi="Times New Roman"/>
          <w:lang w:eastAsia="ru-RU"/>
        </w:rPr>
        <w:t xml:space="preserve"> 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Наличие технических средств ( ноутбуков, музыкального центра,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телевизора, ) позволяет детям слушать музыкальные произведения, соответствующие их эмоциональному настрою, смотреть любимые мультфильмы, фрагменты проводимых в учреждении праздников.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 xml:space="preserve">В двух возрастных группах имеются интерактивные доска  SMART, с ее помощью 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педагоги проводят интерактивные игры, занятия, экскурсии с воспитанниками., которая используется для демонстрации презентаций,  оформления мероприятий.</w:t>
      </w:r>
    </w:p>
    <w:p w:rsidR="00147BA1" w:rsidRPr="00CC12AF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 xml:space="preserve">Для осуществления </w:t>
      </w:r>
      <w:proofErr w:type="spellStart"/>
      <w:r w:rsidRPr="00CC12AF">
        <w:rPr>
          <w:rFonts w:ascii="Times New Roman" w:hAnsi="Times New Roman"/>
          <w:lang w:eastAsia="ru-RU"/>
        </w:rPr>
        <w:t>игротерапии</w:t>
      </w:r>
      <w:proofErr w:type="spellEnd"/>
      <w:r w:rsidRPr="00CC12AF">
        <w:rPr>
          <w:rFonts w:ascii="Times New Roman" w:hAnsi="Times New Roman"/>
          <w:lang w:eastAsia="ru-RU"/>
        </w:rPr>
        <w:t xml:space="preserve"> и песочной терапии с воспитанниками имеются: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интерактивная парта для рисования и игры с песком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CC12AF">
        <w:rPr>
          <w:rFonts w:ascii="Times New Roman" w:hAnsi="Times New Roman"/>
          <w:lang w:eastAsia="ru-RU"/>
        </w:rPr>
        <w:t>Программой развития Детского сада № 43 на 2018 – 2021 г. были определены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перспективы укрепления материально – технической базы дошкольной образовательной</w:t>
      </w:r>
      <w:r>
        <w:rPr>
          <w:rFonts w:ascii="Times New Roman" w:hAnsi="Times New Roman"/>
          <w:lang w:eastAsia="ru-RU"/>
        </w:rPr>
        <w:t xml:space="preserve"> </w:t>
      </w:r>
      <w:r w:rsidRPr="00CC12AF">
        <w:rPr>
          <w:rFonts w:ascii="Times New Roman" w:hAnsi="Times New Roman"/>
          <w:lang w:eastAsia="ru-RU"/>
        </w:rPr>
        <w:t>организации. В ходе реализации Программы развития поставленные задачи были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выполнены: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2"/>
        <w:gridCol w:w="2452"/>
        <w:gridCol w:w="2453"/>
        <w:gridCol w:w="2434"/>
      </w:tblGrid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2018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2019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2020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2021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детские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игровые комплексы: «Паровозик», «Самолет»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детские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игровые комплексы:"Кораблик"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детские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игровые комплексы:"Паровозик большой"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детские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игровые комплексы:"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Червячек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>"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Приобретено уличное игровое оборудование "Домик", "Машина ДПС", качели- балансир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Приобретено уличное игровое оборудование "Домик беседка"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Приобретено уличное игровое оборудование качели балансир"Утки"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Приобретено уличное игровое оборудование "Мостик- переход"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Конструкторы "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Лего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>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Конструкторы "Цветные кубики"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Конструкторы "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Лего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>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 xml:space="preserve">Конструкторы "Строительные блоки", "Радужная 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мазаика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>"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Приобретен спортивно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– игровой оборудование "Стенка"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 спортивно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– игровое оборудование "Лаз со спинкой"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детская игровая мебель "Парикмахерская"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детская игровая мебель "Кухня"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детская игровая мебель "Стенка Настенька"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детская игровая мебель "Парикмахерская", "Кухня"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игровые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наборы: «Скорая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помощь», «Доктор»,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«Ветеринар»,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«Парикмахер», «Шеф –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повар»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игровые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наборы:"Доктор", "Хозяюшка"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игровые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наборы:"Стоматолог"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игровые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наборы:"Рыбалка", "Касса"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Приобретена методическая  литературы , наглядный материал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  наглядно- дидактический материал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  наглядно- дидактический материал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 xml:space="preserve">Приобретена методическая  литературы , 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настольно –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дидактические игры: из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серии"Касса", "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Пазлы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>", "</w:t>
            </w:r>
            <w:r w:rsidRPr="00D1365A">
              <w:rPr>
                <w:rFonts w:ascii="Times New Roman" w:hAnsi="Times New Roman"/>
              </w:rPr>
              <w:t xml:space="preserve"> Что такое хорошо? Что такое плохо?</w:t>
            </w:r>
            <w:r w:rsidRPr="00D1365A">
              <w:rPr>
                <w:rFonts w:ascii="Times New Roman" w:hAnsi="Times New Roman"/>
                <w:lang w:eastAsia="ru-RU"/>
              </w:rPr>
              <w:t xml:space="preserve">", 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пазлы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 xml:space="preserve"> "Русские сказки"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настольно –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дидактические игры: "</w:t>
            </w:r>
            <w:r w:rsidRPr="00D1365A">
              <w:rPr>
                <w:rFonts w:ascii="Times New Roman" w:hAnsi="Times New Roman"/>
              </w:rPr>
              <w:t xml:space="preserve"> Ассоциации Животные</w:t>
            </w:r>
            <w:r w:rsidRPr="00D1365A">
              <w:rPr>
                <w:rFonts w:ascii="Times New Roman" w:hAnsi="Times New Roman"/>
                <w:lang w:eastAsia="ru-RU"/>
              </w:rPr>
              <w:t xml:space="preserve"> ", "Лото", "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Пвзлы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 xml:space="preserve"> . Времена года"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настольно –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 xml:space="preserve">дидактические игры "Строительные блоки", "Логика", 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Пазлы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>", "Времена года", "Профессии"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настольно –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дидактические игры "</w:t>
            </w:r>
            <w:r w:rsidRPr="00D1365A">
              <w:rPr>
                <w:rFonts w:ascii="Times New Roman" w:hAnsi="Times New Roman"/>
              </w:rPr>
              <w:t xml:space="preserve">Дорожные знаки"," Все для счета ", " Ассоциации. Цвета.", " Ассоциации. Фигуры и формы ", " ""Картинки-половинки Живая природа", </w:t>
            </w:r>
            <w:proofErr w:type="spellStart"/>
            <w:r w:rsidRPr="00D1365A">
              <w:rPr>
                <w:rFonts w:ascii="Times New Roman" w:hAnsi="Times New Roman"/>
              </w:rPr>
              <w:t>пазлы</w:t>
            </w:r>
            <w:proofErr w:type="spellEnd"/>
            <w:r w:rsidRPr="00D1365A">
              <w:rPr>
                <w:rFonts w:ascii="Times New Roman" w:hAnsi="Times New Roman"/>
              </w:rPr>
              <w:t xml:space="preserve">  "</w:t>
            </w:r>
            <w:proofErr w:type="spellStart"/>
            <w:r w:rsidRPr="00D1365A">
              <w:rPr>
                <w:rFonts w:ascii="Times New Roman" w:hAnsi="Times New Roman"/>
              </w:rPr>
              <w:t>Барбоскины</w:t>
            </w:r>
            <w:proofErr w:type="spellEnd"/>
            <w:r w:rsidRPr="00D1365A">
              <w:rPr>
                <w:rFonts w:ascii="Times New Roman" w:hAnsi="Times New Roman"/>
              </w:rPr>
              <w:t xml:space="preserve"> 4 в 1", "Картинки-половинки Живая природа"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канцелярские товары: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альбомы для рисования,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цветная бумага, картон,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краски, цветные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 xml:space="preserve">карандаши, </w:t>
            </w:r>
            <w:r w:rsidRPr="00D1365A">
              <w:rPr>
                <w:rFonts w:ascii="Times New Roman" w:hAnsi="Times New Roman"/>
                <w:lang w:eastAsia="ru-RU"/>
              </w:rPr>
              <w:lastRenderedPageBreak/>
              <w:t>пластилин,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др.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канцелярские товары: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альбомы для рисования,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цветная бумага, картон,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краски, цветные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карандаши, пластилин,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др.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канцелярские товары: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альбомы для рисования,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цветная бумага, картон,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краски, цветные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карандаши, пластилин,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др.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Приобретены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канцелярские товары: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альбомы для рисования,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цветная бумага, картон,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краски, цветные</w:t>
            </w:r>
          </w:p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карандаши, пластилин,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др.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lastRenderedPageBreak/>
              <w:t>Приобретены игрушки: куклы, пупс с бутылочкой, тележка, набор посуды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00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игрушки: инструменты, "Шеф повар", "Животные леса","</w:t>
            </w:r>
            <w:r w:rsidRPr="00D1365A">
              <w:rPr>
                <w:rFonts w:ascii="Times New Roman" w:hAnsi="Times New Roman"/>
              </w:rPr>
              <w:t xml:space="preserve"> неваляшка Божья коровка</w:t>
            </w:r>
            <w:r w:rsidRPr="00D1365A">
              <w:rPr>
                <w:rFonts w:ascii="Times New Roman" w:hAnsi="Times New Roman"/>
                <w:lang w:eastAsia="ru-RU"/>
              </w:rPr>
              <w:t xml:space="preserve"> ", "</w:t>
            </w:r>
            <w:r w:rsidRPr="00D1365A">
              <w:rPr>
                <w:rFonts w:ascii="Times New Roman" w:hAnsi="Times New Roman"/>
              </w:rPr>
              <w:t xml:space="preserve"> неваляшка Улитка </w:t>
            </w:r>
            <w:r w:rsidRPr="00D1365A">
              <w:rPr>
                <w:rFonts w:ascii="Times New Roman" w:hAnsi="Times New Roman"/>
                <w:lang w:eastAsia="ru-RU"/>
              </w:rPr>
              <w:t>", "Юла", "Касса"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 кукольный театр "Курочка Ряба"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Приобретены кровати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раскладные</w:t>
            </w: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 кукольный театр "</w:t>
            </w:r>
            <w:proofErr w:type="spellStart"/>
            <w:r w:rsidRPr="00D1365A">
              <w:rPr>
                <w:rFonts w:ascii="Times New Roman" w:hAnsi="Times New Roman"/>
                <w:lang w:eastAsia="ru-RU"/>
              </w:rPr>
              <w:t>Заюшкина</w:t>
            </w:r>
            <w:proofErr w:type="spellEnd"/>
            <w:r w:rsidRPr="00D1365A">
              <w:rPr>
                <w:rFonts w:ascii="Times New Roman" w:hAnsi="Times New Roman"/>
                <w:lang w:eastAsia="ru-RU"/>
              </w:rPr>
              <w:t xml:space="preserve"> избушка"</w:t>
            </w:r>
          </w:p>
        </w:tc>
        <w:tc>
          <w:tcPr>
            <w:tcW w:w="2500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Приобретена детская</w:t>
            </w:r>
          </w:p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посуда: тарелки, бокалы</w:t>
            </w:r>
          </w:p>
        </w:tc>
      </w:tr>
      <w:tr w:rsidR="00147BA1" w:rsidRPr="00D1365A" w:rsidTr="00322ECF"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9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9" w:type="dxa"/>
          </w:tcPr>
          <w:p w:rsidR="00147BA1" w:rsidRPr="00D1365A" w:rsidRDefault="00147BA1" w:rsidP="00322ECF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00" w:type="dxa"/>
          </w:tcPr>
          <w:p w:rsidR="00147BA1" w:rsidRPr="00D1365A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D1365A">
              <w:rPr>
                <w:rFonts w:ascii="Times New Roman" w:hAnsi="Times New Roman"/>
                <w:lang w:eastAsia="ru-RU"/>
              </w:rPr>
              <w:t>Доска интерактивная, проектор.</w:t>
            </w:r>
          </w:p>
        </w:tc>
      </w:tr>
    </w:tbl>
    <w:p w:rsidR="00147BA1" w:rsidRPr="00974B6D" w:rsidRDefault="00147BA1" w:rsidP="00147BA1">
      <w:pPr>
        <w:jc w:val="both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Вывод: Построение материально-технической базы в МДОУ основывается на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принципах, направленных на создание благоприятных условий для обеспечения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личностного развития ребенка, но требует дальнейшего пополнением дидактическим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материалом, игрушками, пособиями для реализации Образовательной </w:t>
      </w:r>
      <w:proofErr w:type="spellStart"/>
      <w:r w:rsidRPr="00974B6D">
        <w:rPr>
          <w:rFonts w:ascii="Times New Roman" w:hAnsi="Times New Roman"/>
          <w:lang w:eastAsia="ru-RU"/>
        </w:rPr>
        <w:t>программы,пополнением</w:t>
      </w:r>
      <w:proofErr w:type="spellEnd"/>
      <w:r w:rsidRPr="00974B6D">
        <w:rPr>
          <w:rFonts w:ascii="Times New Roman" w:hAnsi="Times New Roman"/>
          <w:lang w:eastAsia="ru-RU"/>
        </w:rPr>
        <w:t xml:space="preserve"> и обновлением физкультурного оборудования в групповых комнатах, 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также наличием безопасной, современной спортивной площадки с оборудованием на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улице, </w:t>
      </w:r>
      <w:r w:rsidRPr="00974B6D">
        <w:rPr>
          <w:rFonts w:ascii="Times New Roman" w:hAnsi="Times New Roman"/>
          <w:sz w:val="23"/>
          <w:szCs w:val="23"/>
          <w:lang w:eastAsia="ru-RU"/>
        </w:rPr>
        <w:t>с целью формирования общей культуры, развития физических, интеллектуальных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личностных качеств воспитанников.</w:t>
      </w:r>
    </w:p>
    <w:p w:rsidR="00147BA1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4.2. Анализ состояния управления</w:t>
      </w:r>
    </w:p>
    <w:p w:rsidR="00147BA1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дошкольной образовательной организации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Управление дошкольной образовательной организацией осуществляется на основе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стратегического (Образовательная программа дошкольного образования муниципального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образовательного учреждения «Огаревский детский сад № 43»,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Программа развития муниципального дошкольного образовательного учреждения «Огаревский детский сад № 43») и тактического (План деятельности муниципального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образовательного учреждения «Огаревский детский сад № 43»)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планирования. Регулярно проводится корректировка планирования в соответствии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промежуточными результатами деятельности.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Наличие Программы развития позволяет чётко видеть перспективы деятельности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организации, является основанием для осуществления годового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планирования, определяет контрольные параметры деятельности детского сада.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План деятельности, как тактический документ, обеспечивает эффективную деятельность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организации в течение учебного года, способствует решению задач,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актуальных для детского сада в данный период. В документе отражаются основные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направления деятельности, формы организации работы, участники, ответственные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исполнители и сроки исполнения.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организации создана линейно – функциональная организационная структура, которая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обеспечивает взаимосвязь тактического и стратегического планирования,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последовательность и систематичность реализации целей и задач. Нормативное правовое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сопровождение данной организационной структуры определяется Конституцией РФ,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Трудовым кодексом РФ, Федеральным законом от 29.12.2012 № 273 – ФЗ «Об образовании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в Российской Федерации». </w:t>
      </w:r>
      <w:r w:rsidRPr="00974B6D">
        <w:rPr>
          <w:rFonts w:ascii="Times New Roman" w:hAnsi="Times New Roman"/>
          <w:lang w:eastAsia="ru-RU"/>
        </w:rPr>
        <w:lastRenderedPageBreak/>
        <w:t>Деятельность образовательной организации регламентируется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Уставом, приказами и распоряжениями органов управления образованием, штатным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расписанием, приказами заведующего, правилами внутреннего трудового распорядка,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Коллективным договором.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дошкольной образовательной организации разработаны положения о педагогическом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совете, об общем собрании работников, о комитете  родителей, о порядке и условиях выплат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стимулирующего характера работникам детского сада, о контрольной деятельности, об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аттестации педагогических и руководящих работников детского сада и др.; договор об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образовании по образовательным программам дошкольного образования, др.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Органом коллегиального решения вопросов, связанных с развитием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совершенствованием образовательной работы с детьми и методической работы с педагогами,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является постоянно действующий педагогический совет.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образовательной организации существует отлаженная система контроля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образовательного процесса и профессионально – педагогической деятельности,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осуществляется регулирование и координация педагогического процесса. Используются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такие виды контроля, как предварительный, текущий, итоговый и оперативный. Контроль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позволяет получать информацию о положении дел в детском саду, своевременно выявлять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отклонения от ожидаемых результатов и вносить коррективы, тем самым обеспечивая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оптимальный вариант гибкого планирования.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По результатам контроля составляются аналитические справки, оцениваются результаты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деятельности педагогов, вырабатываются рекомендации, составляются отчёты по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результатам диагностики, проводится сравнительный анализ. В дошкольной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организации используется также административный контроль,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взаимоконтроль, самоконтроль.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Программой развития Детского сада № 43 на 2018 – 2021 г. были определены перспективы повышения уровня управления дошкольной образовательной организацией. В ходе реализации Программы развития поставленные задачи были выполнены:</w:t>
      </w:r>
    </w:p>
    <w:p w:rsidR="00147BA1" w:rsidRPr="00974B6D" w:rsidRDefault="00147BA1" w:rsidP="00147BA1">
      <w:pPr>
        <w:jc w:val="both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jc w:val="both"/>
        <w:rPr>
          <w:rFonts w:ascii="Times New Roman" w:hAnsi="Times New Roman"/>
          <w:lang w:eastAsia="ru-RU"/>
        </w:rPr>
      </w:pPr>
    </w:p>
    <w:p w:rsidR="00147BA1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ru-RU"/>
        </w:rPr>
      </w:pPr>
    </w:p>
    <w:p w:rsidR="00147BA1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>4.3.Кадровое обеспечение образовательного процесса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Общая численность работников – 33 человека 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Административный персонал – 1 человека;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Педагогический персонал – 8человек;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Учебно-вспомогательный персонал – 7 человек;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Обслуживающий персонал –17 человек.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Из числа педагогов (включая администрацию) имеют высшее образование 2 человек (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25% ) , 6 педагогов имеют среднее специальное образование ( 75%)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3"/>
          <w:szCs w:val="23"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sz w:val="23"/>
          <w:szCs w:val="23"/>
          <w:lang w:eastAsia="ru-RU"/>
        </w:rPr>
        <w:t>Уровень квалификации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4"/>
        <w:gridCol w:w="2373"/>
        <w:gridCol w:w="2516"/>
        <w:gridCol w:w="1938"/>
      </w:tblGrid>
      <w:tr w:rsidR="00147BA1" w:rsidRPr="00974B6D" w:rsidTr="00322ECF">
        <w:trPr>
          <w:trHeight w:val="582"/>
        </w:trPr>
        <w:tc>
          <w:tcPr>
            <w:tcW w:w="2822" w:type="dxa"/>
          </w:tcPr>
          <w:p w:rsidR="00147BA1" w:rsidRPr="00974B6D" w:rsidRDefault="00147BA1" w:rsidP="00322ECF">
            <w:pPr>
              <w:tabs>
                <w:tab w:val="left" w:pos="935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ab/>
              <w:t>Учебный год</w:t>
            </w:r>
          </w:p>
        </w:tc>
        <w:tc>
          <w:tcPr>
            <w:tcW w:w="24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Имеют категорию </w:t>
            </w:r>
            <w:r w:rsidRPr="00974B6D">
              <w:rPr>
                <w:rFonts w:ascii="Times New Roman" w:hAnsi="Times New Roman"/>
                <w:lang w:eastAsia="ru-RU"/>
              </w:rPr>
              <w:lastRenderedPageBreak/>
              <w:t>(первую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или высшую)</w:t>
            </w:r>
          </w:p>
        </w:tc>
        <w:tc>
          <w:tcPr>
            <w:tcW w:w="2624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 xml:space="preserve">Соответствие </w:t>
            </w:r>
            <w:r w:rsidRPr="00974B6D">
              <w:rPr>
                <w:rFonts w:ascii="Times New Roman" w:hAnsi="Times New Roman"/>
                <w:lang w:eastAsia="ru-RU"/>
              </w:rPr>
              <w:lastRenderedPageBreak/>
              <w:t>должности</w:t>
            </w:r>
          </w:p>
        </w:tc>
        <w:tc>
          <w:tcPr>
            <w:tcW w:w="205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Не имеют *</w:t>
            </w:r>
          </w:p>
        </w:tc>
      </w:tr>
      <w:tr w:rsidR="00147BA1" w:rsidRPr="00974B6D" w:rsidTr="00322ECF">
        <w:tc>
          <w:tcPr>
            <w:tcW w:w="282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2019-2020</w:t>
            </w:r>
          </w:p>
        </w:tc>
        <w:tc>
          <w:tcPr>
            <w:tcW w:w="24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624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05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47BA1" w:rsidRPr="00974B6D" w:rsidTr="00322ECF">
        <w:tc>
          <w:tcPr>
            <w:tcW w:w="282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2020-2021</w:t>
            </w:r>
          </w:p>
        </w:tc>
        <w:tc>
          <w:tcPr>
            <w:tcW w:w="249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624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205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*2 воспитателя – новые сотрудники - стаж работы  менее двух лет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3"/>
          <w:szCs w:val="23"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sz w:val="23"/>
          <w:szCs w:val="23"/>
          <w:lang w:eastAsia="ru-RU"/>
        </w:rPr>
        <w:t>Стаж педагогов</w:t>
      </w: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126"/>
        <w:gridCol w:w="1843"/>
        <w:gridCol w:w="1843"/>
        <w:gridCol w:w="2211"/>
      </w:tblGrid>
      <w:tr w:rsidR="00147BA1" w:rsidRPr="00974B6D" w:rsidTr="00322ECF">
        <w:tc>
          <w:tcPr>
            <w:tcW w:w="2093" w:type="dxa"/>
          </w:tcPr>
          <w:p w:rsidR="00147BA1" w:rsidRPr="00974B6D" w:rsidRDefault="00147BA1" w:rsidP="00322ECF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Учебный  год</w:t>
            </w:r>
          </w:p>
        </w:tc>
        <w:tc>
          <w:tcPr>
            <w:tcW w:w="212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sz w:val="23"/>
                <w:szCs w:val="23"/>
                <w:lang w:eastAsia="ru-RU"/>
              </w:rPr>
              <w:t>Количество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3"/>
                <w:szCs w:val="23"/>
                <w:lang w:eastAsia="ru-RU"/>
              </w:rPr>
              <w:t>педагогов</w:t>
            </w:r>
          </w:p>
        </w:tc>
        <w:tc>
          <w:tcPr>
            <w:tcW w:w="184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184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3"/>
                <w:szCs w:val="23"/>
                <w:lang w:eastAsia="ru-RU"/>
              </w:rPr>
              <w:t>От 5 до 30 лет</w:t>
            </w:r>
          </w:p>
        </w:tc>
        <w:tc>
          <w:tcPr>
            <w:tcW w:w="2211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3"/>
                <w:szCs w:val="23"/>
                <w:lang w:eastAsia="ru-RU"/>
              </w:rPr>
              <w:t>От 30 лет</w:t>
            </w:r>
          </w:p>
        </w:tc>
      </w:tr>
      <w:tr w:rsidR="00147BA1" w:rsidRPr="00974B6D" w:rsidTr="00322ECF">
        <w:tc>
          <w:tcPr>
            <w:tcW w:w="209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2019-2020</w:t>
            </w:r>
          </w:p>
        </w:tc>
        <w:tc>
          <w:tcPr>
            <w:tcW w:w="212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84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84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211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47BA1" w:rsidRPr="00974B6D" w:rsidTr="00322ECF">
        <w:tc>
          <w:tcPr>
            <w:tcW w:w="209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2020-2021</w:t>
            </w:r>
          </w:p>
        </w:tc>
        <w:tc>
          <w:tcPr>
            <w:tcW w:w="2126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84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84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211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Возраст педагогов</w:t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8"/>
        <w:gridCol w:w="1428"/>
        <w:gridCol w:w="1428"/>
        <w:gridCol w:w="1428"/>
        <w:gridCol w:w="1428"/>
        <w:gridCol w:w="1428"/>
        <w:gridCol w:w="1429"/>
      </w:tblGrid>
      <w:tr w:rsidR="00147BA1" w:rsidRPr="00974B6D" w:rsidTr="00322ECF">
        <w:tc>
          <w:tcPr>
            <w:tcW w:w="1428" w:type="dxa"/>
          </w:tcPr>
          <w:p w:rsidR="00147BA1" w:rsidRPr="00974B6D" w:rsidRDefault="00147BA1" w:rsidP="00322ECF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Учебный  год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До 25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От 25 до 30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От 30 до 40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ind w:right="-164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 xml:space="preserve"> От 40 до 50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От 50 до 60</w:t>
            </w:r>
          </w:p>
        </w:tc>
        <w:tc>
          <w:tcPr>
            <w:tcW w:w="142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Старше 60</w:t>
            </w:r>
          </w:p>
        </w:tc>
      </w:tr>
      <w:tr w:rsidR="00147BA1" w:rsidRPr="00974B6D" w:rsidTr="00322ECF"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2019-2020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2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47BA1" w:rsidRPr="00974B6D" w:rsidTr="00322ECF"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2020-2021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2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2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Данный анализ кадрового состава лежит в основе планирования методической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работы, главный акцент в которой делается на повышение качества </w:t>
      </w:r>
      <w:proofErr w:type="spellStart"/>
      <w:r w:rsidRPr="00974B6D">
        <w:rPr>
          <w:rFonts w:ascii="Times New Roman" w:hAnsi="Times New Roman"/>
          <w:lang w:eastAsia="ru-RU"/>
        </w:rPr>
        <w:t>учебно</w:t>
      </w:r>
      <w:proofErr w:type="spellEnd"/>
      <w:r w:rsidRPr="00974B6D">
        <w:rPr>
          <w:rFonts w:ascii="Times New Roman" w:hAnsi="Times New Roman"/>
          <w:lang w:eastAsia="ru-RU"/>
        </w:rPr>
        <w:t xml:space="preserve"> –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воспитательного процесса, использование в работе современных методов и приѐмов.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Воспитатели систематически повышают уровень своего профессионального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мастерства, посещая разные постоянно действующие семинары, курсы повышения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квалификации, получают высшее образование, публикуют свои методические материалы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 сайте ДОУ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Анализируя работу педагогов в конкурсном движении можно отметить, что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воспитатели, за последние два года стали чаще заявлять кандидатуры своих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воспитанников в областных и всероссийских конкурсах, а так же активнее принимать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участие в конкурсах педагогического мастерства.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4"/>
        <w:gridCol w:w="2444"/>
        <w:gridCol w:w="2573"/>
        <w:gridCol w:w="2630"/>
      </w:tblGrid>
      <w:tr w:rsidR="00147BA1" w:rsidRPr="00974B6D" w:rsidTr="00322ECF">
        <w:tc>
          <w:tcPr>
            <w:tcW w:w="1951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4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На май 2019</w:t>
            </w:r>
          </w:p>
        </w:tc>
        <w:tc>
          <w:tcPr>
            <w:tcW w:w="269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На май 2020</w:t>
            </w:r>
          </w:p>
        </w:tc>
        <w:tc>
          <w:tcPr>
            <w:tcW w:w="276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На май 2021</w:t>
            </w:r>
          </w:p>
        </w:tc>
      </w:tr>
      <w:tr w:rsidR="00147BA1" w:rsidRPr="00974B6D" w:rsidTr="00322ECF">
        <w:tc>
          <w:tcPr>
            <w:tcW w:w="1951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Конкурсы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педагогического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мастерства</w:t>
            </w:r>
          </w:p>
        </w:tc>
        <w:tc>
          <w:tcPr>
            <w:tcW w:w="254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Муниципальные- 98%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Областные – 2%</w:t>
            </w:r>
          </w:p>
          <w:p w:rsidR="00147BA1" w:rsidRPr="00974B6D" w:rsidRDefault="00147BA1" w:rsidP="00322ECF">
            <w:pPr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Всероссийские – 0%</w:t>
            </w:r>
          </w:p>
        </w:tc>
        <w:tc>
          <w:tcPr>
            <w:tcW w:w="269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Муниципальные- 97%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Областные – 2%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Всероссийские – 1%</w:t>
            </w:r>
          </w:p>
        </w:tc>
        <w:tc>
          <w:tcPr>
            <w:tcW w:w="276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Муниципальные- 96%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Областные – 3%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Всероссийские – 1%</w:t>
            </w:r>
          </w:p>
        </w:tc>
      </w:tr>
      <w:tr w:rsidR="00147BA1" w:rsidRPr="00974B6D" w:rsidTr="00322ECF">
        <w:tc>
          <w:tcPr>
            <w:tcW w:w="1951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Конкурсы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детского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творчества</w:t>
            </w:r>
          </w:p>
        </w:tc>
        <w:tc>
          <w:tcPr>
            <w:tcW w:w="254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Муниципальные- 95%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Областные – 5%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Всероссийские – 0%</w:t>
            </w:r>
          </w:p>
        </w:tc>
        <w:tc>
          <w:tcPr>
            <w:tcW w:w="269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Муниципальные- 94%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Областные – 5%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Всероссийские – 1%</w:t>
            </w:r>
          </w:p>
        </w:tc>
        <w:tc>
          <w:tcPr>
            <w:tcW w:w="2765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Муниципальные- 95%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lastRenderedPageBreak/>
              <w:t>Областные – 4%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Всероссийские – 1%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 xml:space="preserve">Вывод: </w:t>
      </w:r>
      <w:r w:rsidRPr="00974B6D">
        <w:rPr>
          <w:rFonts w:ascii="Times New Roman" w:hAnsi="Times New Roman"/>
          <w:lang w:eastAsia="ru-RU"/>
        </w:rPr>
        <w:t>В Детский сад № 43» подобран и стабильно работает кадровый педагогический состав. Возраст педагогов в среднем составляет от 25 до 40 лет, что свидетельствует о возможном творческом потенциале. Квалификация кадров позволяет работать на уровне требований современного общества и запросов родителей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4.4.Анализ образовательного процесса в дошкольной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образовательной организации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4.4.1. Содержание и организация образовательного процесса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в дошкольной образовательной организации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Содержание образовательного процесса выстроено в соответствии с образовательной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программой дошкольного образования «Огаревский детский сад № 43» на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основе Примерной основной образовательной программы дошкольного образования,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одобренной решением федерального учебно-методического объединения по общему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образованию (протокол от 20 мая 2015 г. № 2/15) и основной образовательной программой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дошкольного образования </w:t>
      </w:r>
      <w:proofErr w:type="spellStart"/>
      <w:r w:rsidRPr="00974B6D">
        <w:rPr>
          <w:rFonts w:ascii="Times New Roman" w:hAnsi="Times New Roman"/>
          <w:lang w:eastAsia="ru-RU"/>
        </w:rPr>
        <w:t>Н.Е.Вераксы</w:t>
      </w:r>
      <w:proofErr w:type="spellEnd"/>
      <w:r w:rsidRPr="00974B6D">
        <w:rPr>
          <w:rFonts w:ascii="Times New Roman" w:hAnsi="Times New Roman"/>
          <w:lang w:eastAsia="ru-RU"/>
        </w:rPr>
        <w:t>, Т.С.Комаровой, М.А.Васильевой «От рождения до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школы» (2015 г.).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Программа сформирована как программа психолого-педагогической поддержки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позитивной социализации и индивидуализации, развития личности детей дошкольного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возраста, обеспечивающая разностороннее развитие воспитанников Детского сада №43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учетом их возрастных и индивидуальных особенностей, в том числе достижение ими уровня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развития, необходимого и достаточного для успешного освоения ими образовательных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программ начального общего образования, на основе индивидуального подхода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специфичных для детей дошкольного возраста видов деятельности.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Объем обязательной части Программы составляет не менее 60% от ее общего объема.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Объем части Программы, формируемой участниками образовательных отношений,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составляет не более 40% от ее общего объема. В соответствие с ФГОС дошкольного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образования обе части являются взаимодополняющими, сохраняя комплексность подхода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направлении развития и образования детей: социально - коммуникативное развитие,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познавательное развитие, речевое развитие, художественно - эстетическое развитие,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физическое развитие.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Обязательная часть представляет комплексность подхода с учетом содержания Программы,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обеспечивающая развитие воспитанников во всех пяти взаимодополняющих образовательных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областях: социально – коммуникативной, познавательной, речевой, художественно –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эстетической, физической.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Часть, формируемая участниками образовательных отношений учитывает образовательные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потребности, интересы и мотивы воспитанников, родителей (законных представителей)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воспитанников и педагогов, и ориентирована на специфические национальные,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lang w:eastAsia="ru-RU"/>
        </w:rPr>
        <w:t>социокультурные</w:t>
      </w:r>
      <w:proofErr w:type="spellEnd"/>
      <w:r w:rsidRPr="00974B6D">
        <w:rPr>
          <w:rFonts w:ascii="Times New Roman" w:hAnsi="Times New Roman"/>
          <w:lang w:eastAsia="ru-RU"/>
        </w:rPr>
        <w:t xml:space="preserve"> условия, в которых осуществляется образовательная деятельность, выбор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форм организации работы с детьми, которые в наибольшей степени соотносят потребностям и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интересам детей. </w:t>
      </w:r>
    </w:p>
    <w:p w:rsidR="00147BA1" w:rsidRPr="00B748E8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Часть Программы, формируемая участниками образовательных отношений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представляет собой: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- </w:t>
      </w:r>
      <w:r w:rsidRPr="00974B6D">
        <w:rPr>
          <w:rFonts w:ascii="Times New Roman" w:hAnsi="Times New Roman"/>
          <w:i/>
          <w:iCs/>
          <w:lang w:eastAsia="ru-RU"/>
        </w:rPr>
        <w:t xml:space="preserve">реализацию регионального компонента </w:t>
      </w:r>
      <w:r w:rsidRPr="00974B6D">
        <w:rPr>
          <w:rFonts w:ascii="Times New Roman" w:hAnsi="Times New Roman"/>
          <w:lang w:eastAsia="ru-RU"/>
        </w:rPr>
        <w:t>в соответствии с приказами департамента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образования Тульской области № 583 от 21.04.03 г., № 832 от 25.07.05 г. «О введении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содержание дошкольного образования регионального компонента», приказа департамента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образования Тульской области № 813 от 21.08.06 г. «О региональном компоненте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содержании дошкольного образования» в содержание дошкольного образования введён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региональный компонент, содержание, которого предполагает: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увеличение объёма двигательной активности воспитанников в организованных формах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оздоровительно – воспитательной деятельности до 8 часов в неделю с учётом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психофизических особенностей детей, времени года и режима работы дошкольного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учреждения;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изучение детьми Тульского края через познавательную, речевую, социально –коммуникативную, художественно - эстетическую образовательную область.</w:t>
      </w:r>
    </w:p>
    <w:p w:rsidR="00147BA1" w:rsidRPr="00B748E8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Также содержание реализуется через различные виды совместной деятельности педагога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детьми: различные виды игр, экскурсии, чтение, рассматривание иллюстраций.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- </w:t>
      </w:r>
      <w:r w:rsidRPr="00974B6D">
        <w:rPr>
          <w:rFonts w:ascii="Times New Roman" w:hAnsi="Times New Roman"/>
          <w:i/>
          <w:iCs/>
          <w:lang w:eastAsia="ru-RU"/>
        </w:rPr>
        <w:t xml:space="preserve">финансовое просвещение детей старшего дошкольного возраста </w:t>
      </w:r>
      <w:r w:rsidRPr="00974B6D">
        <w:rPr>
          <w:rFonts w:ascii="Times New Roman" w:hAnsi="Times New Roman"/>
          <w:lang w:eastAsia="ru-RU"/>
        </w:rPr>
        <w:t>в соответствии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Стратегией повышения финансовой грамотности в Российской Федерации на 2017 – 2023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годы, утверждённой распоряжением Правительства Российской Федерации от 25.09.2017 г.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№ 2039 – </w:t>
      </w:r>
      <w:proofErr w:type="spellStart"/>
      <w:r w:rsidRPr="00974B6D">
        <w:rPr>
          <w:rFonts w:ascii="Times New Roman" w:hAnsi="Times New Roman"/>
          <w:lang w:eastAsia="ru-RU"/>
        </w:rPr>
        <w:t>р</w:t>
      </w:r>
      <w:proofErr w:type="spellEnd"/>
      <w:r w:rsidRPr="00974B6D">
        <w:rPr>
          <w:rFonts w:ascii="Times New Roman" w:hAnsi="Times New Roman"/>
          <w:lang w:eastAsia="ru-RU"/>
        </w:rPr>
        <w:t>, письмом Департамента государственной политики в сфере общего образования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Министерства просвещения Российской Федерации от 29.03.2019 г. № 03-390, в содержание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образования включены занятия по финансовому просвещению детей старшего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возраста по образовательной области Познавательное развитие –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Формирование основ финансовой грамотности по программе образовательного курса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«Приключения кота Белобока, или экономика для малышей» под ред. С.В.Герасименко,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lang w:eastAsia="ru-RU"/>
        </w:rPr>
        <w:t>Е.А.Маркушевской</w:t>
      </w:r>
      <w:proofErr w:type="spellEnd"/>
      <w:r w:rsidRPr="00974B6D">
        <w:rPr>
          <w:rFonts w:ascii="Times New Roman" w:hAnsi="Times New Roman"/>
          <w:lang w:eastAsia="ru-RU"/>
        </w:rPr>
        <w:t xml:space="preserve">, </w:t>
      </w:r>
      <w:proofErr w:type="spellStart"/>
      <w:r w:rsidRPr="00974B6D">
        <w:rPr>
          <w:rFonts w:ascii="Times New Roman" w:hAnsi="Times New Roman"/>
          <w:lang w:eastAsia="ru-RU"/>
        </w:rPr>
        <w:t>И.П.Шайкиной</w:t>
      </w:r>
      <w:proofErr w:type="spellEnd"/>
      <w:r w:rsidRPr="00974B6D">
        <w:rPr>
          <w:rFonts w:ascii="Times New Roman" w:hAnsi="Times New Roman"/>
          <w:lang w:eastAsia="ru-RU"/>
        </w:rPr>
        <w:t>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Данные занятия и занятия по образовательной программе дошкольного образования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Детского сада № 43 позволили обеспечить практически 100% готовность выпускников 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детского сада к обучению в школе.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575685" cy="1828800"/>
            <wp:effectExtent l="0" t="0" r="0" b="0"/>
            <wp:docPr id="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Объём нагрузки на образовательную деятельность в 2018 г., 2019 г., 2020 г. определён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соответствии с Санитарно-эпидемиологическими требованиями к устройству, содержанию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организации режима работы дошкольных образовательных организаций» - </w:t>
      </w:r>
      <w:proofErr w:type="spellStart"/>
      <w:r w:rsidRPr="00974B6D">
        <w:rPr>
          <w:rFonts w:ascii="Times New Roman" w:hAnsi="Times New Roman"/>
          <w:lang w:eastAsia="ru-RU"/>
        </w:rPr>
        <w:t>СанПиН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2.4.1.3049-13 (утверждены Постановлением Главного государственного санитарного врача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Российской Федерации от 15.05.2013 г. № 26).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Объём нагрузки на образовательную деятельность в 2021 г. определён в соответствии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Постановлением Главного государственного санитарного врача Российской Федерации от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28.09.2020 г. № 28 «Об утверждении санитарных правил СП 2.4.3648 – 20 «Санитарно –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эпидемиологические требования к организациям воспитания и обучения, отдыха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оздоровления детей и молодёжи». 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Вывод:  в соответствии с требованиями Федерального государственного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образовательного стандарта дошкольного образования необходимо продолжить обновление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содержания образования в дошкольной образовательной организации: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внедрение в практику работы образовательной программы дошкольного образования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муниципального дошкольного образовательного учреждения «Огаревский детский сад № 43» на 2022 – 2027 г.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внедрение в практику работы Рабочей программы воспитания муниципального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образовательного учреждения «Огаревский детский сад № 43» на 2021 – 2026 г.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внедрение в практику работы современных педагогических инноваций, технологий,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методических разработок;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разработка рабочих программ.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4.4.2. Реализация образовательной программы дошкольного образования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Детского сада № 43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В 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течение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 ряда 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лет 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образовательная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 программа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 дошкольного образования муниципального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дошкольного образовательного учреждения «Огаревский детский сад № 43»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воспитанниками (по итоговым и промежуточным результатам) освоена на 100%. Анализ результатов в освоении программы отражает положительную динамику во всех разделах.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Реализация образовательной программы дошкольного образования муниципального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образовательного учреждения «Огаревский детский сад № 43»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позволяет создать в дошкольной образовательной организации полноценные условия для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воспитания всесторонне развитой личности. Используемые в образовательном процессе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технологии концептуально совпадают и дополняют друг друга, обеспечивают развитие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умственных, духовных, физических, психических способностей детей, их социальное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благополучие.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Программой развития Детского сада № 43 на 2018 – 2021 г. были определены перспективы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эффективного освоения образовательной программы дошкольного образования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воспитанниками (по итоговым и промежуточным результатам). В ходе реализации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Программы развития поставленные задачи были выполнены: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47BA1" w:rsidRPr="00974B6D" w:rsidTr="00322ECF">
        <w:tc>
          <w:tcPr>
            <w:tcW w:w="333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Cs w:val="20"/>
                <w:lang w:eastAsia="ru-RU"/>
              </w:rPr>
              <w:t>2018 – 2019 учебный год</w:t>
            </w:r>
          </w:p>
        </w:tc>
        <w:tc>
          <w:tcPr>
            <w:tcW w:w="333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Cs w:val="20"/>
                <w:lang w:eastAsia="ru-RU"/>
              </w:rPr>
              <w:t>2019 – 2020 учебный год</w:t>
            </w:r>
          </w:p>
        </w:tc>
        <w:tc>
          <w:tcPr>
            <w:tcW w:w="333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Cs w:val="20"/>
                <w:lang w:eastAsia="ru-RU"/>
              </w:rPr>
              <w:t>2020 – 2021 учебный год</w:t>
            </w:r>
          </w:p>
        </w:tc>
      </w:tr>
      <w:tr w:rsidR="00147BA1" w:rsidRPr="00974B6D" w:rsidTr="00322ECF">
        <w:tc>
          <w:tcPr>
            <w:tcW w:w="333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1. Образовательная программа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дошкольного образования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муниципального дошкольного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образовательного учреждения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«Огаревский детский сад № 43» освоена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воспитанниками подготовительной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к школе подгруппой на 100%.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Уровни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освоения: высокий – 64%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, выше среднего – 29% , средний – 7% ,низкого уровня и ниже среднего не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выявлено</w:t>
            </w:r>
          </w:p>
        </w:tc>
        <w:tc>
          <w:tcPr>
            <w:tcW w:w="333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1. Образовательная программа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дошкольного образования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муниципального дошкольного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образовательного учреждения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«Огаревский детский сад № 43» освоена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воспитанниками подготовительной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к школе подгруппой на 100%.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Уровни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освоения: высокий –68%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, выше среднего – 29% , средний – 3% ,низкого уровня и ниже среднего не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выявлено</w:t>
            </w:r>
          </w:p>
        </w:tc>
        <w:tc>
          <w:tcPr>
            <w:tcW w:w="333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1. Образовательная программа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дошкольного образования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муниципального дошкольного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образовательного учреждения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«Огаревский детский сад № 43» освоена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воспитанниками подготовительной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к школе подгруппой на 100%.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Уровни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освоения: высокий – 66%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, выше среднего – 31% , средний – 3 % ,низкого уровня и ниже среднего не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выявлено</w:t>
            </w:r>
          </w:p>
        </w:tc>
      </w:tr>
      <w:tr w:rsidR="00147BA1" w:rsidRPr="00974B6D" w:rsidTr="00322ECF">
        <w:tc>
          <w:tcPr>
            <w:tcW w:w="333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2. Образовательная программа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дошкольного образования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муниципального дошкольного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образовательного учреждения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«Огаревский детский сад № 43»по промежуточным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результатам освоена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воспитанниками образовательной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организации на 100%. Уровни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освоения: высокий – 42%, выше среднего – 42% , средний – 16%.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Низкого уровня и ниже среднего не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выявлено.</w:t>
            </w:r>
          </w:p>
        </w:tc>
        <w:tc>
          <w:tcPr>
            <w:tcW w:w="3332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2. Образовательная программа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дошкольного образования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муниципального дошкольного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образовательного учреждения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«Огаревский детский сад № 43»по промежуточным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результатам освоена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воспитанниками образовательной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организации на 100%. Уровни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освоения: высокий – 45%, выше среднего – 42% , средний – 13%.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Низкого уровня и ниже среднего не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выявлено.</w:t>
            </w:r>
          </w:p>
        </w:tc>
        <w:tc>
          <w:tcPr>
            <w:tcW w:w="3333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2. Образовательная программа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дошкольного образования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муниципального дошкольного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образовательного учреждения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«Огаревский детский сад № 43»по промежуточным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результатам освоена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воспитанниками образовательной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организации на 100%. Уровни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освоения: высокий – 45%, выше среднего – 44% , средний – 11%.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Низкого уровня и ниже среднего не</w:t>
            </w:r>
          </w:p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szCs w:val="20"/>
                <w:lang w:eastAsia="ru-RU"/>
              </w:rPr>
              <w:t>выявлено.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Качество образовательных услуг, оказываемых в дошкольной образовательной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организации, находится на высоком уровне, о чём свидетельствуют отзывы родителей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(законных представителей) воспитанников. Анализ степени удовлетворённости качеством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образовательного процесса родителями показывает, что родители (100%) высоко оценивают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качество предоставляемых образовательных услуг.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Вывод : необходимо продолжать: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осваивать образовательную программу дошкольного образования муниципального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образовательного учреждения «</w:t>
      </w:r>
      <w:r>
        <w:rPr>
          <w:rFonts w:ascii="Times New Roman" w:hAnsi="Times New Roman"/>
          <w:lang w:eastAsia="ru-RU"/>
        </w:rPr>
        <w:t>Огаревский детский сад № 43</w:t>
      </w:r>
      <w:r w:rsidRPr="00974B6D">
        <w:rPr>
          <w:rFonts w:ascii="Times New Roman" w:hAnsi="Times New Roman"/>
          <w:lang w:eastAsia="ru-RU"/>
        </w:rPr>
        <w:t>»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воспитанниками (по итоговым и промежуточным результатам) на 100%.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4.4.3. Анализ здоровья воспитанников дошкольной образовательной организации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974B6D">
        <w:rPr>
          <w:rFonts w:ascii="Times New Roman" w:hAnsi="Times New Roman"/>
          <w:sz w:val="23"/>
          <w:szCs w:val="23"/>
          <w:lang w:eastAsia="ru-RU"/>
        </w:rPr>
        <w:t>Важным показателем результатов работы дошкольного учреждения является здоровье детей.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974B6D">
        <w:rPr>
          <w:rFonts w:ascii="Times New Roman" w:hAnsi="Times New Roman"/>
          <w:sz w:val="23"/>
          <w:szCs w:val="23"/>
          <w:lang w:eastAsia="ru-RU"/>
        </w:rPr>
        <w:t>На протяжении многих лет первоочередной задачей дошкольного учреждения является работа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по сохранению и укреплению здоровья детей через систему мероприятий по физическому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 xml:space="preserve">воспитанию, применению </w:t>
      </w:r>
      <w:proofErr w:type="spellStart"/>
      <w:r w:rsidRPr="00974B6D">
        <w:rPr>
          <w:rFonts w:ascii="Times New Roman" w:hAnsi="Times New Roman"/>
          <w:sz w:val="23"/>
          <w:szCs w:val="23"/>
          <w:lang w:eastAsia="ru-RU"/>
        </w:rPr>
        <w:t>здоровьесберегающих</w:t>
      </w:r>
      <w:proofErr w:type="spellEnd"/>
      <w:r w:rsidRPr="00974B6D">
        <w:rPr>
          <w:rFonts w:ascii="Times New Roman" w:hAnsi="Times New Roman"/>
          <w:sz w:val="23"/>
          <w:szCs w:val="23"/>
          <w:lang w:eastAsia="ru-RU"/>
        </w:rPr>
        <w:t xml:space="preserve"> технологий, формированию потребности у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детей к здоровому образу жизни.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Сохранение и укрепление детского организма невозможно без сбалансированного,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полноценного, рационального питания детей. В детском саду соблюдаются все требования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 правильной организации детского питания: на основании положения и требований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lang w:eastAsia="ru-RU"/>
        </w:rPr>
        <w:t>СанПиН</w:t>
      </w:r>
      <w:proofErr w:type="spellEnd"/>
      <w:r w:rsidRPr="00974B6D">
        <w:rPr>
          <w:rFonts w:ascii="Times New Roman" w:hAnsi="Times New Roman"/>
          <w:lang w:eastAsia="ru-RU"/>
        </w:rPr>
        <w:t xml:space="preserve"> разработано 10-дневное меню с учетом потребностей детского организма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основных пищевых веществах, выполнения натуральных норм и калорийности. Имеются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технологические карты приготовления </w:t>
      </w:r>
      <w:r w:rsidRPr="00974B6D">
        <w:rPr>
          <w:rFonts w:ascii="Times New Roman" w:hAnsi="Times New Roman"/>
          <w:lang w:eastAsia="ru-RU"/>
        </w:rPr>
        <w:lastRenderedPageBreak/>
        <w:t>блюд, документация по питанию, которая ведется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 форме и своевременно заполняется. Ежедневно дети получают необходимое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количество белков, жиров, углеводов, проводится витаминизация третьего блюда.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Детский сад в значительной мере гарантирует нормальный рост и развитие детского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организма, оказывает существенное влияние на иммунитет ребенка, повышает его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работоспособность и выносливость, создает оптимальные условия для полноценного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всестороннего развития.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Координация деятельности педагогического коллектива и медицинского персонала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позволила вести эффективную работу по :</w:t>
      </w:r>
    </w:p>
    <w:p w:rsidR="00147BA1" w:rsidRPr="00974B6D" w:rsidRDefault="00147BA1" w:rsidP="00147B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разработке мероприятий по профилактике и снижению заболеваемости;</w:t>
      </w:r>
    </w:p>
    <w:p w:rsidR="00147BA1" w:rsidRPr="00974B6D" w:rsidRDefault="00147BA1" w:rsidP="00147B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учету гигиенических требований к максимальной нагрузке воспитанников.</w:t>
      </w:r>
    </w:p>
    <w:p w:rsidR="00147BA1" w:rsidRPr="00974B6D" w:rsidRDefault="00147BA1" w:rsidP="00147B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укреплению физического и психического здоровья воспитанников формированию у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       </w:t>
      </w:r>
      <w:r w:rsidRPr="00974B6D">
        <w:rPr>
          <w:rFonts w:ascii="Times New Roman" w:hAnsi="Times New Roman"/>
          <w:lang w:eastAsia="ru-RU"/>
        </w:rPr>
        <w:t>них основ двигательной и гигиенической культуры.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Перечисленные выше факторы является базой для реализации образовательной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программы. Физкультурно-оздоровительная работа учреждения ведется в системе,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«Здоровье сберегающие технологии в деятельности ДОУ» и «Взаимодействие с социумом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 вопросах поддержания и укрепления здоровья всех участников образовательного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процесса».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Условия, созданные в ДОУ, позволяют обеспечить физическую активность детей: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центры двигательной активности в каждой группе оснащены необходимым спортивным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инвентарем;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игровые площадки с зонами для подвижных игр и спортивным оборудованием</w:t>
      </w:r>
      <w:r>
        <w:rPr>
          <w:rFonts w:ascii="Times New Roman" w:hAnsi="Times New Roman"/>
          <w:lang w:eastAsia="ru-RU"/>
        </w:rPr>
        <w:t>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Во всех группах ежедневно проводятся физкультурно-оздоровительные мероприятия: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утренняя гимнастика, гимнастика после дневного сна, подвижные игры в группе и на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прогулках, игры малой подвижности, три раза в неделю – физкультурные занятия,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соблюдается режим прогулок. Воспитатели групп хорошо владеют методикой проведения утренней гимнастики, физкультурных занятий, обеспечивается дифференцированный подход к детям с учетом индивидуальных и возрастных особенностей. Достаточно грамотно планируют и организовывают двигательный режим детей в течение дня. Умело руководят формированием у детей культурно-гигиенических навыков, проводят щадящие виды закаливания: воздушные ванны после дневного сна, ходьба по ребристым и </w:t>
      </w:r>
      <w:proofErr w:type="spellStart"/>
      <w:r w:rsidRPr="00974B6D">
        <w:rPr>
          <w:rFonts w:ascii="Times New Roman" w:hAnsi="Times New Roman"/>
          <w:lang w:eastAsia="ru-RU"/>
        </w:rPr>
        <w:t>коррегирующим</w:t>
      </w:r>
      <w:proofErr w:type="spellEnd"/>
      <w:r w:rsidRPr="00974B6D">
        <w:rPr>
          <w:rFonts w:ascii="Times New Roman" w:hAnsi="Times New Roman"/>
          <w:lang w:eastAsia="ru-RU"/>
        </w:rPr>
        <w:t xml:space="preserve"> дорожкам, умывание прохладной водой и другое 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Ежегодный анализ в области «Физическое развитие» подтверждает работу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педагогического и медицинского персонала в области «Физического развития»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1"/>
        <w:gridCol w:w="872"/>
        <w:gridCol w:w="847"/>
        <w:gridCol w:w="864"/>
        <w:gridCol w:w="838"/>
        <w:gridCol w:w="865"/>
        <w:gridCol w:w="838"/>
        <w:gridCol w:w="865"/>
        <w:gridCol w:w="838"/>
        <w:gridCol w:w="865"/>
        <w:gridCol w:w="838"/>
      </w:tblGrid>
      <w:tr w:rsidR="00147BA1" w:rsidRPr="00974B6D" w:rsidTr="00322ECF">
        <w:tc>
          <w:tcPr>
            <w:tcW w:w="9997" w:type="dxa"/>
            <w:gridSpan w:val="11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Возрастные группы</w:t>
            </w:r>
          </w:p>
        </w:tc>
      </w:tr>
      <w:tr w:rsidR="00147BA1" w:rsidRPr="00974B6D" w:rsidTr="00322ECF">
        <w:tc>
          <w:tcPr>
            <w:tcW w:w="1138" w:type="dxa"/>
            <w:vMerge w:val="restart"/>
            <w:textDirection w:val="btLr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уровень</w:t>
            </w:r>
          </w:p>
        </w:tc>
        <w:tc>
          <w:tcPr>
            <w:tcW w:w="1796" w:type="dxa"/>
            <w:gridSpan w:val="2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1 разновозрастная группа</w:t>
            </w:r>
          </w:p>
        </w:tc>
        <w:tc>
          <w:tcPr>
            <w:tcW w:w="1765" w:type="dxa"/>
            <w:gridSpan w:val="2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 разновозрастная группа</w:t>
            </w:r>
          </w:p>
        </w:tc>
        <w:tc>
          <w:tcPr>
            <w:tcW w:w="1766" w:type="dxa"/>
            <w:gridSpan w:val="2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3 разновозрастная группа</w:t>
            </w:r>
          </w:p>
        </w:tc>
        <w:tc>
          <w:tcPr>
            <w:tcW w:w="1766" w:type="dxa"/>
            <w:gridSpan w:val="2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4 разновозрастная группа</w:t>
            </w:r>
          </w:p>
        </w:tc>
        <w:tc>
          <w:tcPr>
            <w:tcW w:w="1766" w:type="dxa"/>
            <w:gridSpan w:val="2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5 разновозрастная группа</w:t>
            </w:r>
          </w:p>
        </w:tc>
      </w:tr>
      <w:tr w:rsidR="00147BA1" w:rsidRPr="00974B6D" w:rsidTr="00322ECF">
        <w:tc>
          <w:tcPr>
            <w:tcW w:w="1138" w:type="dxa"/>
            <w:vMerge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2019-2020</w:t>
            </w: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2020-2021</w:t>
            </w:r>
          </w:p>
        </w:tc>
        <w:tc>
          <w:tcPr>
            <w:tcW w:w="882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2019-2020</w:t>
            </w:r>
          </w:p>
        </w:tc>
        <w:tc>
          <w:tcPr>
            <w:tcW w:w="883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2020-2021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2019-2020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2020-2021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2019-2020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2020-2021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2019-2020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2020-2021</w:t>
            </w:r>
          </w:p>
        </w:tc>
      </w:tr>
      <w:tr w:rsidR="00147BA1" w:rsidRPr="00974B6D" w:rsidTr="00322ECF">
        <w:tc>
          <w:tcPr>
            <w:tcW w:w="113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Высокий %</w:t>
            </w: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82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58</w:t>
            </w:r>
          </w:p>
        </w:tc>
        <w:tc>
          <w:tcPr>
            <w:tcW w:w="883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54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61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68</w:t>
            </w:r>
          </w:p>
        </w:tc>
      </w:tr>
      <w:tr w:rsidR="00147BA1" w:rsidRPr="00974B6D" w:rsidTr="00322ECF">
        <w:tc>
          <w:tcPr>
            <w:tcW w:w="113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/>
                <w:sz w:val="20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Средний %</w:t>
            </w: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82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83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58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32</w:t>
            </w:r>
          </w:p>
        </w:tc>
      </w:tr>
      <w:tr w:rsidR="00147BA1" w:rsidRPr="00974B6D" w:rsidTr="00322ECF">
        <w:tc>
          <w:tcPr>
            <w:tcW w:w="113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sz w:val="20"/>
                <w:lang w:eastAsia="ru-RU"/>
              </w:rPr>
              <w:t>Низкий</w:t>
            </w:r>
            <w:r w:rsidRPr="00974B6D">
              <w:rPr>
                <w:rFonts w:ascii="Times New Roman" w:hAnsi="Times New Roman"/>
                <w:lang w:eastAsia="ru-RU"/>
              </w:rPr>
              <w:t xml:space="preserve"> %</w:t>
            </w: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98" w:type="dxa"/>
            <w:shd w:val="clear" w:color="auto" w:fill="FFFF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82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83" w:type="dxa"/>
            <w:shd w:val="clear" w:color="auto" w:fill="FFC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83" w:type="dxa"/>
            <w:shd w:val="clear" w:color="auto" w:fill="00B0F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83" w:type="dxa"/>
            <w:shd w:val="clear" w:color="auto" w:fill="FF0000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83" w:type="dxa"/>
            <w:shd w:val="clear" w:color="auto" w:fill="B2A1C7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74B6D">
              <w:rPr>
                <w:rFonts w:ascii="Times New Roman" w:hAnsi="Times New Roman"/>
                <w:lang w:eastAsia="ru-RU"/>
              </w:rPr>
              <w:t>0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Положительная динамика укрепления здоровья и физического развития воспитанников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существует, но она недостаточна, для того чтобы говорить об эффективной системе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lang w:eastAsia="ru-RU"/>
        </w:rPr>
        <w:t>здоровьесбережения</w:t>
      </w:r>
      <w:proofErr w:type="spellEnd"/>
      <w:r w:rsidRPr="00974B6D">
        <w:rPr>
          <w:rFonts w:ascii="Times New Roman" w:hAnsi="Times New Roman"/>
          <w:lang w:eastAsia="ru-RU"/>
        </w:rPr>
        <w:t xml:space="preserve"> в ДОУ, позволяющей спрогнозировать и предупредить детскую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заболеваемость. Мониторинг здоровья воспитанников за период с 2018г. по 2021 г.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показывает стабильные результаты по посещаемости детей, идет тенденция роста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заболеваемости детей , особенно в группах детей раннего возраста, уровень беспричинных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непосещений дошкольниками дошкольного учреждения остается высоким.</w:t>
      </w:r>
    </w:p>
    <w:tbl>
      <w:tblPr>
        <w:tblpPr w:leftFromText="180" w:rightFromText="180" w:vertAnchor="text" w:horzAnchor="margin" w:tblpXSpec="right" w:tblpY="7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418"/>
        <w:gridCol w:w="1559"/>
      </w:tblGrid>
      <w:tr w:rsidR="00147BA1" w:rsidRPr="00974B6D" w:rsidTr="00322ECF">
        <w:tc>
          <w:tcPr>
            <w:tcW w:w="81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Cs w:val="23"/>
                <w:lang w:eastAsia="ru-RU"/>
              </w:rPr>
            </w:pPr>
          </w:p>
        </w:tc>
        <w:tc>
          <w:tcPr>
            <w:tcW w:w="141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Заболеваемость %</w:t>
            </w:r>
          </w:p>
        </w:tc>
        <w:tc>
          <w:tcPr>
            <w:tcW w:w="155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Посещаемость %</w:t>
            </w:r>
          </w:p>
        </w:tc>
      </w:tr>
      <w:tr w:rsidR="00147BA1" w:rsidRPr="00974B6D" w:rsidTr="00322ECF">
        <w:tc>
          <w:tcPr>
            <w:tcW w:w="81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2018</w:t>
            </w:r>
          </w:p>
        </w:tc>
        <w:tc>
          <w:tcPr>
            <w:tcW w:w="141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11</w:t>
            </w:r>
          </w:p>
        </w:tc>
        <w:tc>
          <w:tcPr>
            <w:tcW w:w="155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78,5</w:t>
            </w:r>
          </w:p>
        </w:tc>
      </w:tr>
      <w:tr w:rsidR="00147BA1" w:rsidRPr="00974B6D" w:rsidTr="00322ECF">
        <w:tc>
          <w:tcPr>
            <w:tcW w:w="81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2019</w:t>
            </w:r>
          </w:p>
        </w:tc>
        <w:tc>
          <w:tcPr>
            <w:tcW w:w="141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11</w:t>
            </w:r>
          </w:p>
        </w:tc>
        <w:tc>
          <w:tcPr>
            <w:tcW w:w="155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79</w:t>
            </w:r>
          </w:p>
        </w:tc>
      </w:tr>
      <w:tr w:rsidR="00147BA1" w:rsidRPr="00974B6D" w:rsidTr="00322ECF">
        <w:tc>
          <w:tcPr>
            <w:tcW w:w="81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2020</w:t>
            </w:r>
          </w:p>
        </w:tc>
        <w:tc>
          <w:tcPr>
            <w:tcW w:w="141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10</w:t>
            </w:r>
          </w:p>
        </w:tc>
        <w:tc>
          <w:tcPr>
            <w:tcW w:w="155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79</w:t>
            </w:r>
          </w:p>
        </w:tc>
      </w:tr>
      <w:tr w:rsidR="00147BA1" w:rsidRPr="00974B6D" w:rsidTr="00322ECF">
        <w:tc>
          <w:tcPr>
            <w:tcW w:w="817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2021</w:t>
            </w:r>
          </w:p>
        </w:tc>
        <w:tc>
          <w:tcPr>
            <w:tcW w:w="1418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9</w:t>
            </w:r>
          </w:p>
        </w:tc>
        <w:tc>
          <w:tcPr>
            <w:tcW w:w="1559" w:type="dxa"/>
          </w:tcPr>
          <w:p w:rsidR="00147BA1" w:rsidRPr="00974B6D" w:rsidRDefault="00147BA1" w:rsidP="00322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Cs w:val="23"/>
                <w:lang w:eastAsia="ru-RU"/>
              </w:rPr>
            </w:pPr>
            <w:r w:rsidRPr="00974B6D">
              <w:rPr>
                <w:rFonts w:ascii="Times New Roman" w:hAnsi="Times New Roman"/>
                <w:bCs/>
                <w:szCs w:val="23"/>
                <w:lang w:eastAsia="ru-RU"/>
              </w:rPr>
              <w:t>79,2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3834765" cy="18288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974B6D">
        <w:rPr>
          <w:rFonts w:ascii="Times New Roman" w:hAnsi="Times New Roman"/>
          <w:lang w:eastAsia="ru-RU"/>
        </w:rPr>
        <w:t>Из планов воспитательно-образовательного процесса видно, что педагоги используют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основном традиционные </w:t>
      </w:r>
      <w:proofErr w:type="spellStart"/>
      <w:r w:rsidRPr="00974B6D">
        <w:rPr>
          <w:rFonts w:ascii="Times New Roman" w:hAnsi="Times New Roman"/>
          <w:lang w:eastAsia="ru-RU"/>
        </w:rPr>
        <w:t>здоровьесберегающие</w:t>
      </w:r>
      <w:proofErr w:type="spellEnd"/>
      <w:r w:rsidRPr="00974B6D">
        <w:rPr>
          <w:rFonts w:ascii="Times New Roman" w:hAnsi="Times New Roman"/>
          <w:lang w:eastAsia="ru-RU"/>
        </w:rPr>
        <w:t xml:space="preserve"> образовательные технологии, которые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направлены на предотвращение переутомления у детей. Редко включают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образовательный процесс технологии обучения ЗОЖ (</w:t>
      </w:r>
      <w:proofErr w:type="spellStart"/>
      <w:r w:rsidRPr="00974B6D">
        <w:rPr>
          <w:rFonts w:ascii="Times New Roman" w:hAnsi="Times New Roman"/>
          <w:lang w:eastAsia="ru-RU"/>
        </w:rPr>
        <w:t>игротерапия</w:t>
      </w:r>
      <w:proofErr w:type="spellEnd"/>
      <w:r w:rsidRPr="00974B6D">
        <w:rPr>
          <w:rFonts w:ascii="Times New Roman" w:hAnsi="Times New Roman"/>
          <w:lang w:eastAsia="ru-RU"/>
        </w:rPr>
        <w:t xml:space="preserve"> музыкотерапия,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песочная терапия ) и практически не применяют в своей работе коррекционные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технологии (</w:t>
      </w:r>
      <w:proofErr w:type="spellStart"/>
      <w:r w:rsidRPr="00974B6D">
        <w:rPr>
          <w:rFonts w:ascii="Times New Roman" w:hAnsi="Times New Roman"/>
          <w:lang w:eastAsia="ru-RU"/>
        </w:rPr>
        <w:t>сказкотерапия</w:t>
      </w:r>
      <w:proofErr w:type="spellEnd"/>
      <w:r w:rsidRPr="00974B6D">
        <w:rPr>
          <w:rFonts w:ascii="Times New Roman" w:hAnsi="Times New Roman"/>
          <w:lang w:eastAsia="ru-RU"/>
        </w:rPr>
        <w:t xml:space="preserve">, </w:t>
      </w:r>
      <w:proofErr w:type="spellStart"/>
      <w:r w:rsidRPr="00974B6D">
        <w:rPr>
          <w:rFonts w:ascii="Times New Roman" w:hAnsi="Times New Roman"/>
          <w:lang w:eastAsia="ru-RU"/>
        </w:rPr>
        <w:t>психогимнастика</w:t>
      </w:r>
      <w:proofErr w:type="spellEnd"/>
      <w:r w:rsidRPr="00974B6D">
        <w:rPr>
          <w:rFonts w:ascii="Times New Roman" w:hAnsi="Times New Roman"/>
          <w:lang w:eastAsia="ru-RU"/>
        </w:rPr>
        <w:t>, релаксация), которые направлены на снятие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lang w:eastAsia="ru-RU"/>
        </w:rPr>
        <w:t>психо-эмоционального</w:t>
      </w:r>
      <w:proofErr w:type="spellEnd"/>
      <w:r w:rsidRPr="00974B6D">
        <w:rPr>
          <w:rFonts w:ascii="Times New Roman" w:hAnsi="Times New Roman"/>
          <w:lang w:eastAsia="ru-RU"/>
        </w:rPr>
        <w:t xml:space="preserve"> напряжения ребенка .</w:t>
      </w:r>
    </w:p>
    <w:p w:rsidR="00147BA1" w:rsidRPr="00296C40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296C40">
        <w:rPr>
          <w:rFonts w:ascii="Times New Roman" w:hAnsi="Times New Roman"/>
          <w:b/>
          <w:bCs/>
          <w:iCs/>
          <w:lang w:eastAsia="ru-RU"/>
        </w:rPr>
        <w:t>Выводы:</w:t>
      </w:r>
      <w:r w:rsidRPr="00974B6D">
        <w:rPr>
          <w:rFonts w:ascii="Times New Roman" w:hAnsi="Times New Roman"/>
          <w:b/>
          <w:bCs/>
          <w:i/>
          <w:iCs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Одним из условий достижения качественных результатов деятельности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учреждения в области охраны укрепление физического и психического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здоровья дошкольников стоит необходимость </w:t>
      </w:r>
      <w:r w:rsidRPr="00974B6D">
        <w:rPr>
          <w:rFonts w:ascii="Times New Roman" w:hAnsi="Times New Roman"/>
          <w:sz w:val="23"/>
          <w:szCs w:val="23"/>
          <w:lang w:eastAsia="ru-RU"/>
        </w:rPr>
        <w:t>оптимизировать работу по профилактике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простудных заболеваний и физкультурно-оздоровительной работы, где первоочередной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задачей является усиление контроля за физкультурно-оздоровительной работой со стороны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 xml:space="preserve">администрации, включение </w:t>
      </w:r>
      <w:r w:rsidRPr="00974B6D">
        <w:rPr>
          <w:rFonts w:ascii="Times New Roman" w:hAnsi="Times New Roman"/>
          <w:lang w:eastAsia="ru-RU"/>
        </w:rPr>
        <w:t>в образовательный процесс технологии обучения ЗОЖ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(</w:t>
      </w:r>
      <w:proofErr w:type="spellStart"/>
      <w:r w:rsidRPr="00974B6D">
        <w:rPr>
          <w:rFonts w:ascii="Times New Roman" w:hAnsi="Times New Roman"/>
          <w:lang w:eastAsia="ru-RU"/>
        </w:rPr>
        <w:t>игротерапия</w:t>
      </w:r>
      <w:proofErr w:type="spellEnd"/>
      <w:r w:rsidRPr="00974B6D">
        <w:rPr>
          <w:rFonts w:ascii="Times New Roman" w:hAnsi="Times New Roman"/>
          <w:lang w:eastAsia="ru-RU"/>
        </w:rPr>
        <w:t>) и коррекционных технологий (музыкотерапия, песочная терапия,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lang w:eastAsia="ru-RU"/>
        </w:rPr>
        <w:t>сказкотерапия</w:t>
      </w:r>
      <w:proofErr w:type="spellEnd"/>
      <w:r w:rsidRPr="00974B6D">
        <w:rPr>
          <w:rFonts w:ascii="Times New Roman" w:hAnsi="Times New Roman"/>
          <w:lang w:eastAsia="ru-RU"/>
        </w:rPr>
        <w:t xml:space="preserve">, </w:t>
      </w:r>
      <w:proofErr w:type="spellStart"/>
      <w:r w:rsidRPr="00974B6D">
        <w:rPr>
          <w:rFonts w:ascii="Times New Roman" w:hAnsi="Times New Roman"/>
          <w:lang w:eastAsia="ru-RU"/>
        </w:rPr>
        <w:t>психогимнастика</w:t>
      </w:r>
      <w:proofErr w:type="spellEnd"/>
      <w:r w:rsidRPr="00974B6D">
        <w:rPr>
          <w:rFonts w:ascii="Times New Roman" w:hAnsi="Times New Roman"/>
          <w:lang w:eastAsia="ru-RU"/>
        </w:rPr>
        <w:t xml:space="preserve">, релаксация), для снятие </w:t>
      </w:r>
      <w:proofErr w:type="spellStart"/>
      <w:r w:rsidRPr="00974B6D">
        <w:rPr>
          <w:rFonts w:ascii="Times New Roman" w:hAnsi="Times New Roman"/>
          <w:lang w:eastAsia="ru-RU"/>
        </w:rPr>
        <w:t>психо-эмоционального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напряжения ребенка, которые ведут к тенденции снижения заболеваемости детей</w:t>
      </w:r>
    </w:p>
    <w:p w:rsidR="00147BA1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111111"/>
          <w:lang w:eastAsia="ru-RU"/>
        </w:rPr>
      </w:pPr>
      <w:r w:rsidRPr="00974B6D">
        <w:rPr>
          <w:rFonts w:ascii="Times New Roman" w:hAnsi="Times New Roman"/>
          <w:b/>
          <w:bCs/>
          <w:color w:val="000000"/>
          <w:lang w:eastAsia="ru-RU"/>
        </w:rPr>
        <w:t xml:space="preserve">4.5. </w:t>
      </w:r>
      <w:r w:rsidRPr="00974B6D">
        <w:rPr>
          <w:rFonts w:ascii="Times New Roman" w:hAnsi="Times New Roman"/>
          <w:b/>
          <w:bCs/>
          <w:color w:val="111111"/>
          <w:lang w:eastAsia="ru-RU"/>
        </w:rPr>
        <w:t>Создание условий для обучения и воспитания детей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111111"/>
          <w:lang w:eastAsia="ru-RU"/>
        </w:rPr>
      </w:pPr>
      <w:r w:rsidRPr="00974B6D">
        <w:rPr>
          <w:rFonts w:ascii="Times New Roman" w:hAnsi="Times New Roman"/>
          <w:b/>
          <w:bCs/>
          <w:color w:val="111111"/>
          <w:lang w:eastAsia="ru-RU"/>
        </w:rPr>
        <w:t>с ограниченными возможностями здоровья 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974B6D">
        <w:rPr>
          <w:rFonts w:ascii="Times New Roman" w:hAnsi="Times New Roman"/>
          <w:color w:val="000000"/>
          <w:lang w:eastAsia="ru-RU"/>
        </w:rPr>
        <w:t>На сегодняшний день одной из самых тревожных проблем стало неуклонно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увеличивающееся число детей с проблемами здоровья, в том числе детей с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ограниченными возможностями здоровья. Дети с ОВЗ – это дети, состояние здоровья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которых препятствует освоению образовательных программ вне специальных условий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обучения и воспитания. Дети с ОВЗ имеют разные нарушения развития: нарушение слуха,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зрения, опорно-двигательного аппарата, интеллекта, с выраженными расстройствами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эмоционально-волевой сферы, включая ранний детский аутизм, с задержкой и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комплексными нарушениями развития и др. Такие дети абсолютно не социализированы,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поэтому стоит необходимость обеспечить оптимальные условия для их успешной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интеграции в среду здоровых сверстников уже в дошкольном учреждении. Создание этих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условий задача сложная, требующая комплексного подхода . Для ее решения мы не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должны принуждать детей с ОВЗ адаптироваться под имеющиеся условия, а должны быть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готовы изменить систему образования.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974B6D">
        <w:rPr>
          <w:rFonts w:ascii="Times New Roman" w:hAnsi="Times New Roman"/>
          <w:color w:val="000000"/>
          <w:lang w:eastAsia="ru-RU"/>
        </w:rPr>
        <w:t>Существует ряд проблем введения новых форм организации образовательного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пространства для детей с ОВЗ 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974B6D">
        <w:rPr>
          <w:rFonts w:ascii="Times New Roman" w:hAnsi="Times New Roman"/>
          <w:color w:val="000000"/>
          <w:lang w:eastAsia="ru-RU"/>
        </w:rPr>
        <w:lastRenderedPageBreak/>
        <w:t>- Недостаточная подготовленность педагогических кадров, специалистов (дефектологов,</w:t>
      </w:r>
      <w:r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974B6D">
        <w:rPr>
          <w:rFonts w:ascii="Times New Roman" w:hAnsi="Times New Roman"/>
          <w:color w:val="000000"/>
          <w:lang w:eastAsia="ru-RU"/>
        </w:rPr>
        <w:t>сурдологов</w:t>
      </w:r>
      <w:proofErr w:type="spellEnd"/>
      <w:r w:rsidRPr="00974B6D">
        <w:rPr>
          <w:rFonts w:ascii="Times New Roman" w:hAnsi="Times New Roman"/>
          <w:color w:val="000000"/>
          <w:lang w:eastAsia="ru-RU"/>
        </w:rPr>
        <w:t xml:space="preserve"> и </w:t>
      </w:r>
      <w:proofErr w:type="spellStart"/>
      <w:r w:rsidRPr="00974B6D">
        <w:rPr>
          <w:rFonts w:ascii="Times New Roman" w:hAnsi="Times New Roman"/>
          <w:color w:val="000000"/>
          <w:lang w:eastAsia="ru-RU"/>
        </w:rPr>
        <w:t>тд</w:t>
      </w:r>
      <w:proofErr w:type="spellEnd"/>
      <w:r w:rsidRPr="00974B6D">
        <w:rPr>
          <w:rFonts w:ascii="Times New Roman" w:hAnsi="Times New Roman"/>
          <w:color w:val="000000"/>
          <w:lang w:eastAsia="ru-RU"/>
        </w:rPr>
        <w:t>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974B6D">
        <w:rPr>
          <w:rFonts w:ascii="Times New Roman" w:hAnsi="Times New Roman"/>
          <w:color w:val="000000"/>
          <w:lang w:eastAsia="ru-RU"/>
        </w:rPr>
        <w:t>- Отсутствие нормативно-правовой базы, которая позволила бы определять такие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критерии, как «численность детей с особенностями в одной группе, время их пребывания,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размер и порядок финансирования работников инклюзивной группы, состав специалистов,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правила оказания медицинских услуг в зависимости от возможностей и состояния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здоровья ребенка».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974B6D">
        <w:rPr>
          <w:rFonts w:ascii="Times New Roman" w:hAnsi="Times New Roman"/>
          <w:color w:val="000000"/>
          <w:lang w:eastAsia="ru-RU"/>
        </w:rPr>
        <w:t>- Отсутствие необходимой методической литературы.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974B6D">
        <w:rPr>
          <w:rFonts w:ascii="Times New Roman" w:hAnsi="Times New Roman"/>
          <w:color w:val="000000"/>
          <w:lang w:eastAsia="ru-RU"/>
        </w:rPr>
        <w:t>- Необходимость изменения образовательной среды и непосредственно связанная с этим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проблема финансирования.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974B6D">
        <w:rPr>
          <w:rFonts w:ascii="Times New Roman" w:hAnsi="Times New Roman"/>
          <w:color w:val="000000"/>
          <w:lang w:eastAsia="ru-RU"/>
        </w:rPr>
        <w:t>Количество детей с тем или иным видом инвалидности продолжает расти. А это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значит, что тысячи семей в стране нуждаются в поддержке. Поддерживать инклюзивное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образование – значит давать детям шанс стать частью общества, развивать таланты,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974B6D">
        <w:rPr>
          <w:rFonts w:ascii="Times New Roman" w:hAnsi="Times New Roman"/>
          <w:color w:val="000000"/>
          <w:lang w:eastAsia="ru-RU"/>
        </w:rPr>
        <w:t>социализироваться.</w:t>
      </w:r>
    </w:p>
    <w:p w:rsidR="00147BA1" w:rsidRPr="00E30C47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E30C47">
        <w:rPr>
          <w:rFonts w:ascii="Times New Roman" w:hAnsi="Times New Roman"/>
          <w:b/>
          <w:color w:val="000000"/>
          <w:lang w:eastAsia="ru-RU"/>
        </w:rPr>
        <w:t>Выводы:</w:t>
      </w:r>
      <w:r w:rsidRPr="00E30C47">
        <w:rPr>
          <w:rFonts w:ascii="Times New Roman" w:hAnsi="Times New Roman"/>
          <w:color w:val="000000"/>
          <w:lang w:eastAsia="ru-RU"/>
        </w:rPr>
        <w:t xml:space="preserve"> Для преодоления этих трудностей дошкольное учреждение уже сейчас должно обеспечить нормативно-правовую базу процесса инклюзивного образования детей с ограниченными возможностями здоровья в системе общего образования. Обеспечить образовательный процесс профессионально подготовленными педагогами общего образования и специалистами сопровождения, способными реализовать инклюзивный подход.</w:t>
      </w:r>
    </w:p>
    <w:p w:rsidR="00147BA1" w:rsidRPr="00E30C47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  <w:r w:rsidRPr="00E30C47">
        <w:rPr>
          <w:rFonts w:ascii="Times New Roman" w:hAnsi="Times New Roman"/>
          <w:color w:val="000000"/>
          <w:lang w:eastAsia="ru-RU"/>
        </w:rPr>
        <w:t xml:space="preserve">Создать «без барьерную» образовательную и социальную среду инклюзивного образования, ориентированного на принципы принятия и взаимопомощи. Разработать </w:t>
      </w:r>
      <w:proofErr w:type="spellStart"/>
      <w:r w:rsidRPr="00E30C47">
        <w:rPr>
          <w:rFonts w:ascii="Times New Roman" w:hAnsi="Times New Roman"/>
          <w:color w:val="000000"/>
          <w:lang w:eastAsia="ru-RU"/>
        </w:rPr>
        <w:t>научно-программно</w:t>
      </w:r>
      <w:proofErr w:type="spellEnd"/>
      <w:r w:rsidRPr="00E30C47">
        <w:rPr>
          <w:rFonts w:ascii="Times New Roman" w:hAnsi="Times New Roman"/>
          <w:color w:val="000000"/>
          <w:lang w:eastAsia="ru-RU"/>
        </w:rPr>
        <w:t>- методическое обеспечение инклюзивного образования (учебные планы, учебные программы (их варианты), при необходимости — специальные учебники и рабочие тетради, учебные пособия для самого ученика). Обеспечить организацию взаимодействия учреждения с семьей, воспитывающей ребенка с ограниченными возможностями здоровья.</w:t>
      </w:r>
    </w:p>
    <w:p w:rsidR="00147BA1" w:rsidRPr="00E30C47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ru-RU"/>
        </w:rPr>
      </w:pPr>
    </w:p>
    <w:p w:rsidR="00147BA1" w:rsidRPr="00E30C47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lang w:eastAsia="ru-RU"/>
        </w:rPr>
      </w:pPr>
      <w:r w:rsidRPr="00E30C47">
        <w:rPr>
          <w:rFonts w:ascii="Times New Roman" w:hAnsi="Times New Roman"/>
          <w:b/>
          <w:color w:val="000000"/>
          <w:lang w:eastAsia="ru-RU"/>
        </w:rPr>
        <w:t>4.6. Обеспечение безопасных условий в ДОУ пребывания детей и сотрудников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муниципальном дошкольном образовательном учреждении созданы безопасные условия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пребывания детей и сотрудников, соответствующие противопожарным требованиям,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требованиям охраны труда, санитарно-гигиеническим нормам и правилам,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антитеррористической безопасности,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Для обеспечения безопасности образовательного процесса ДОУ оборудовано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системой: кнопкой «Тревожной сигнализации» (экстренный вызов службы охраны);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автоматической пожарной сигнализацией; первичными средствами пожаротушения.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Разработан паспорт антитеррористической защищенности. Осуществляется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круглосуточный видеоконтроль за входящими и выходящими лицами из здания</w:t>
      </w:r>
      <w:r>
        <w:rPr>
          <w:rFonts w:ascii="Times New Roman" w:hAnsi="Times New Roman"/>
          <w:lang w:eastAsia="ru-RU"/>
        </w:rPr>
        <w:t xml:space="preserve"> МДОУ, р</w:t>
      </w:r>
      <w:r w:rsidRPr="00974B6D">
        <w:rPr>
          <w:rFonts w:ascii="Times New Roman" w:hAnsi="Times New Roman"/>
          <w:lang w:eastAsia="ru-RU"/>
        </w:rPr>
        <w:t>азработан Паспорт дорожной безопасности и Паспорт безопасности, в котором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определена система безопасности всех участников образовательного процесса и системы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передачи сигналов для быстрого реагирования служб безопасности, План взаимодействия с территориальными органами безопасности.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 целью выполнения инструкций по охране труда сотрудников в ДОУ проводятся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мероприятия: выдается специальная одежда, моющие средства, регулярно проводятся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проверки состояния рабочих мест, приборов и оборудования; всем персоналом изучаются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должностные инструкции, инструкции по техники безопасности, </w:t>
      </w:r>
      <w:proofErr w:type="spellStart"/>
      <w:r w:rsidRPr="00974B6D">
        <w:rPr>
          <w:rFonts w:ascii="Times New Roman" w:hAnsi="Times New Roman"/>
          <w:lang w:eastAsia="ru-RU"/>
        </w:rPr>
        <w:t>электробезопасности</w:t>
      </w:r>
      <w:proofErr w:type="spellEnd"/>
      <w:r w:rsidRPr="00974B6D">
        <w:rPr>
          <w:rFonts w:ascii="Times New Roman" w:hAnsi="Times New Roman"/>
          <w:lang w:eastAsia="ru-RU"/>
        </w:rPr>
        <w:t>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правил пожарной безопасности.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Ведѐтся профилактическая работа: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инструктажи по охране труда, охране жизни и здоровья воспитанников, пожарной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безопасности, противодействию терроризму (по утвержденному графику);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тренировки по эвакуации воспитанников и персонала из здания ДОУ на случай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возникновения чрезвычайной ситуации (2 раза в год)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- оформлены информационные стенды по антитеррористической безопасности, пожарной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безопасности, правилам дорожного движения.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Ответственные за пожарную безопасность в ДОУ поддерживают в состоянии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постоянной готовности первичные средства пожаротушения: огнетушители, пожарный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щит, пожарные краны, гидранты Соблюдаются требования к содержанию эвакуационных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выходов.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Педагоги ДОУ проводят с детьми мероприятия по ОБЖ. С 2018 года с детьми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родителями проводится работа по информационной безопасности: «Безопасный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интернет».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Работа по обеспечению безопасности участников образовательного процесса четко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планируются, прописываются планы мероприятий на календарный год по пожарной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безопасности, гражданской обороне и предупреждению чрезвычайных ситуаций.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Издаются приказы по охране жизни и здоровья детей и сотрудников, работает комиссия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 охране труда. Все предписания контролирующих органов своевременно исполняются.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296C40">
        <w:rPr>
          <w:rFonts w:ascii="Times New Roman" w:hAnsi="Times New Roman"/>
          <w:b/>
          <w:bCs/>
          <w:iCs/>
          <w:lang w:eastAsia="ru-RU"/>
        </w:rPr>
        <w:t>Вывод:</w:t>
      </w:r>
      <w:r w:rsidRPr="00974B6D">
        <w:rPr>
          <w:rFonts w:ascii="Times New Roman" w:hAnsi="Times New Roman"/>
          <w:b/>
          <w:bCs/>
          <w:i/>
          <w:iCs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Несмотря на плодотворную работу по обеспечению безопасного пребывания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участников образовательного процесса в ДОУ, есть ряд работ, которые требуют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немедленного их исполнения: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- з</w:t>
      </w:r>
      <w:r w:rsidRPr="00974B6D">
        <w:rPr>
          <w:rFonts w:ascii="Times New Roman" w:hAnsi="Times New Roman"/>
          <w:lang w:eastAsia="ru-RU"/>
        </w:rPr>
        <w:t>амена системы пожарной сигнализации в соответствии с новыми требованиями;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- з</w:t>
      </w:r>
      <w:r w:rsidRPr="00974B6D">
        <w:rPr>
          <w:rFonts w:ascii="Times New Roman" w:hAnsi="Times New Roman"/>
          <w:lang w:eastAsia="ru-RU"/>
        </w:rPr>
        <w:t>амена приборов видеонаблюдения;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- о</w:t>
      </w:r>
      <w:r w:rsidRPr="00974B6D">
        <w:rPr>
          <w:rFonts w:ascii="Times New Roman" w:hAnsi="Times New Roman"/>
          <w:lang w:eastAsia="ru-RU"/>
        </w:rPr>
        <w:t>свещенность игровых площадок прожекторами дальнего рассеивания све</w:t>
      </w:r>
      <w:r w:rsidRPr="00DF22C4">
        <w:rPr>
          <w:rFonts w:ascii="Times New Roman" w:hAnsi="Times New Roman"/>
          <w:lang w:eastAsia="ru-RU"/>
        </w:rPr>
        <w:t>та</w:t>
      </w:r>
    </w:p>
    <w:p w:rsidR="00147BA1" w:rsidRPr="00974B6D" w:rsidRDefault="00147BA1" w:rsidP="00147BA1">
      <w:pPr>
        <w:jc w:val="center"/>
        <w:rPr>
          <w:rFonts w:ascii="Times New Roman" w:hAnsi="Times New Roman"/>
          <w:b/>
          <w:u w:val="single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974B6D">
        <w:rPr>
          <w:rFonts w:ascii="Times New Roman" w:hAnsi="Times New Roman"/>
          <w:b/>
          <w:bCs/>
          <w:szCs w:val="28"/>
          <w:lang w:eastAsia="ru-RU"/>
        </w:rPr>
        <w:t>4.7. Анализ состояния взаимодействия с семьями воспитанников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дошкольной образовательной организации ежегодно проводится опрос родителей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(законных представителей), с целью уточнения социологических данных. Эти данные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ежегодно обобщаются.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Характеристика возрастного состава родителей (законных представителей):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до 25 лет – 13%;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от 25 до 30 лет – 44%;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от 30 до 40 лет – 36%;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старше 40 лет – 7%.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Характеристика образовательного уровня родителей (законных представителей):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среднее – 14%;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среднее специальное – 47%;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неполное высшее - 4%;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высшее – 35%.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Характеристика состава семей (законных представителей):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полная – 89%;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неполная – 11%;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семья с одним ребёнком – 44%;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семья с двумя детьми – 43%;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семья с тремя и более детьми – 13%.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Характеристика социального статуса родителей (законных представителей):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рабочие - 51%;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служащие – 36%;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предприниматели – 1%;</w:t>
      </w:r>
    </w:p>
    <w:p w:rsidR="00147BA1" w:rsidRPr="00974B6D" w:rsidRDefault="00147BA1" w:rsidP="00147BA1">
      <w:pPr>
        <w:autoSpaceDE w:val="0"/>
        <w:autoSpaceDN w:val="0"/>
        <w:adjustRightInd w:val="0"/>
        <w:ind w:left="284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домохозяйки – 12%.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Основной контингент родителей (законных представителей) имеет среднее специальное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высшее образование, социальный статус – служащие и рабочие.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Изучение семейной микросреды воспитанников позволяет дифференцированно подходить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 работе с семьёй, выстраивая её по нескольким направлениям: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укрепление здоровья детей (совместно с воспитателями);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создание единого образовательного пространства (совместно с воспитателями);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защита прав ребёнка, повышение родительской компетентности в вопросах воспитания;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формирование личности ребёнка и индивидуальная воспитательная работа (совместно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воспитателями);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организация досуга, детских праздников и спортивных мероприятий в семье.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Наиболее эффективны следующие формы работы с семьёй: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посещение детей на дому;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приглашение родителей на дни открытых дверей, занятия, творческие отчёты;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привлечение родителей к участию в совместных с детьми конкурсах, соревнованиях,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выставках;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проведение индивидуальных и групповых бесед, консультаций, собраний с родителями;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направление к нужным специалистам для обследования ребёнка, консультации и получения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необходимой помощи;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проведение ежеквартальных интегрированных занятий.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Для объединения усилий воспитателей и родителей (законных представителей) по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воспитанию детей в Детском саду создан Родительский комитет, который работает в соответствии с положением о Родительском комитете Детского сада.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Родительский орган – коллегиальный орган управления Детским садом, создаваемый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целью учета мнения родителей (законных представителей) обучающихся по вопросам управления Детским садом и при принятии локальных нормативных актов, затрагивающих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права и законные интересы обучающихся и их родителей (законных представителей).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Заседания Родительского комитета Детского сада созываются не реже 2 раз в год. Решения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принимаются простым большинством голосов при наличии на заседании не менее 3/4 членов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Родительского комитета Детского сада. Родительский комитет Детского сада обеспечивает постоянную и систематическую связь Детского сада с родителями (законными представителями), для решения стоящих перед Детским садом задач. В состав Родительского комитета Детского сада входят не менее 1-го представителя от каждой возрастной группы. Из их состава выбирается председатель и секретарь</w:t>
      </w:r>
      <w:r w:rsidRPr="00974B6D">
        <w:rPr>
          <w:rFonts w:ascii="Times New Roman" w:hAnsi="Times New Roman"/>
          <w:b/>
          <w:bCs/>
          <w:lang w:eastAsia="ru-RU"/>
        </w:rPr>
        <w:t xml:space="preserve">. </w:t>
      </w:r>
      <w:r w:rsidRPr="00974B6D">
        <w:rPr>
          <w:rFonts w:ascii="Times New Roman" w:hAnsi="Times New Roman"/>
          <w:lang w:eastAsia="ru-RU"/>
        </w:rPr>
        <w:t>Срок полномочий Совета родителей – 1 год.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Родительского комитета Детского сада имеет право: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- вносить предложения по улучшению работы с детьми;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решать материально-финансовые вопросы Детского сада с привлечением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дополнительных источников финансирования, в пределах предоставленных полномочий;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защищать права и интересы ребенка;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участвовать в деятельности детей вне занятий, помогать организовывать экскурсии,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походы, праздники;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в случае нарушения родителями (законными представителями) ребенка Устава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Детского сада Родительского комитета Детского сада имеет право пригласить родителей (законных представителей) на заседание Родительского комитета Детского сада;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принимать участие в планировании и реализации работы по охране прав и интересов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воспитанников и их родителей (законных представителей) во время педагогического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процесса в Детском саду;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вносить предложения по совершенствованию педагогического процесса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организации;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содействовать организации совместных с родителями (законных представителей)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мероприятий в Детском саду – родительских собраний, Дней открытых дверей и др.;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оказывать посильную помощь Детскому саду в укреплении материально-технической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базы, благоустройству его помещений, детских площадок и территории силами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родительской общественности;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привлекать внебюджетные и спонсорские средства, шефскую помощь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заинтересованных организаций для финансовой поддержки Детского сада;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вместе с заведующим Детским садом принимает решение о поощрении, награждении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благодарственными письмами наиболее активных представителей родительской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общественности.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Родительский комитет  имеет право обсуждения вопросов деятельности Детского сада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принятия решений в форме предложений. Эти предложения рассматриваются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должностными лицами Детского сада с последующими сообщениями о результатах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рассмотрения.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Родительский комитет  ведет протоколы своих заседаний, которые хранятся в делах Детского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сада.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дошкольной образовательной организации систематически проводятся опросы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анкетирование родителей, с целью выявления образовательных запросов родителей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(законных представителей), степени удовлетворенности работой дошкольной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организацией.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По результатам ежегодных мониторингов «Изучение уровня удовлетворённости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качеством дошкольного образования в муниципальном дошкольном образовательном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учреждении «Огаревский детский сад № 43» выявлено, что 100% родителей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(законных представителей) удовлетворенны качеством дошкольного образования: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- 100% родителей (законных представителей) владеют достаточной информацией об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организации (о целях и задачах дошкольной организации, о режиме работы детского сада и пр.).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- 100% (законных представителей) родителей удовлетворены полностью качеством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образования по следующим критериям: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состоянием материальной базы учреждения (оформление и оснащенность групп,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музыкального/спортивного зала, пр.) 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- 100% родителей (законных представителей)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удовлетворены полностью;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- </w:t>
      </w:r>
      <w:r w:rsidRPr="00974B6D">
        <w:rPr>
          <w:rFonts w:ascii="Times New Roman" w:hAnsi="Times New Roman"/>
          <w:lang w:eastAsia="ru-RU"/>
        </w:rPr>
        <w:t>100% родителей (законных представителей) удовлетворены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полностью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- организацией питания;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- 100% родителей (законных представителей)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удовлетворены полностью</w:t>
      </w:r>
      <w:r w:rsidRPr="00E4406F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профессионализмом педагогов</w:t>
      </w:r>
      <w:r w:rsidRPr="00974B6D">
        <w:rPr>
          <w:rFonts w:ascii="Times New Roman" w:hAnsi="Times New Roman"/>
          <w:lang w:eastAsia="ru-RU"/>
        </w:rPr>
        <w:t>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100% родителей (законных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представителей) удовлетворены полностью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- взаимоотношениями сотрудников с детьми -;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- 100% родителей (законных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представителей) удовлетворены полностью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взаимоотноше</w:t>
      </w:r>
      <w:r>
        <w:rPr>
          <w:rFonts w:ascii="Times New Roman" w:hAnsi="Times New Roman"/>
          <w:lang w:eastAsia="ru-RU"/>
        </w:rPr>
        <w:t xml:space="preserve">ниями сотрудников с родителями </w:t>
      </w:r>
      <w:r w:rsidRPr="00974B6D">
        <w:rPr>
          <w:rFonts w:ascii="Times New Roman" w:hAnsi="Times New Roman"/>
          <w:lang w:eastAsia="ru-RU"/>
        </w:rPr>
        <w:t>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- 100%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родителей (законных представителей) удовлетворены полностью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обеспечением безопасности и </w:t>
      </w:r>
      <w:proofErr w:type="spellStart"/>
      <w:r w:rsidRPr="00974B6D">
        <w:rPr>
          <w:rFonts w:ascii="Times New Roman" w:hAnsi="Times New Roman"/>
          <w:lang w:eastAsia="ru-RU"/>
        </w:rPr>
        <w:t>здоровьесбережения</w:t>
      </w:r>
      <w:proofErr w:type="spellEnd"/>
      <w:r w:rsidRPr="00974B6D">
        <w:rPr>
          <w:rFonts w:ascii="Times New Roman" w:hAnsi="Times New Roman"/>
          <w:lang w:eastAsia="ru-RU"/>
        </w:rPr>
        <w:t xml:space="preserve"> детей в организации;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- 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100% родителей (законных представителей) удовлетворены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полностью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содержанием воспитательно-образовательног</w:t>
      </w:r>
      <w:r>
        <w:rPr>
          <w:rFonts w:ascii="Times New Roman" w:hAnsi="Times New Roman"/>
          <w:lang w:eastAsia="ru-RU"/>
        </w:rPr>
        <w:t xml:space="preserve">о процесса (использование новых </w:t>
      </w:r>
      <w:r w:rsidRPr="00974B6D">
        <w:rPr>
          <w:rFonts w:ascii="Times New Roman" w:hAnsi="Times New Roman"/>
          <w:lang w:eastAsia="ru-RU"/>
        </w:rPr>
        <w:t>педагогических технологий в обучении и воспитан</w:t>
      </w:r>
      <w:r>
        <w:rPr>
          <w:rFonts w:ascii="Times New Roman" w:hAnsi="Times New Roman"/>
          <w:lang w:eastAsia="ru-RU"/>
        </w:rPr>
        <w:t xml:space="preserve">ии, развитие различных умений и </w:t>
      </w:r>
      <w:r w:rsidRPr="00974B6D">
        <w:rPr>
          <w:rFonts w:ascii="Times New Roman" w:hAnsi="Times New Roman"/>
          <w:lang w:eastAsia="ru-RU"/>
        </w:rPr>
        <w:t>способностей ребенка);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- 100% родителей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(законных представителей) удовлетворены полностью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участием общественности и родите</w:t>
      </w:r>
      <w:r>
        <w:rPr>
          <w:rFonts w:ascii="Times New Roman" w:hAnsi="Times New Roman"/>
          <w:lang w:eastAsia="ru-RU"/>
        </w:rPr>
        <w:t>лей в образовательном процессе;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100% родителей (законных представителей) отметили высокий рейтинг дошкольной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организации в районе (престижность, положительная репутация, добрые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традиции, отзывы жителей </w:t>
      </w:r>
      <w:r>
        <w:rPr>
          <w:rFonts w:ascii="Times New Roman" w:hAnsi="Times New Roman"/>
          <w:lang w:eastAsia="ru-RU"/>
        </w:rPr>
        <w:t>поселка</w:t>
      </w:r>
      <w:r w:rsidRPr="00974B6D">
        <w:rPr>
          <w:rFonts w:ascii="Times New Roman" w:hAnsi="Times New Roman"/>
          <w:lang w:eastAsia="ru-RU"/>
        </w:rPr>
        <w:t>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Комплекс форм и методов взаимодействия с семьей, проводимых в дошкольной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организации, помогает установить контакт педагога с родителями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(законными представителями), заинтересовать их вопросами воспитания, помочь им переосмыслить свои методы воспитания, грамотно их использовать.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Вывод: в области по взаимодействию с семьями воспитанников есть свои перспективы: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изучение лучшего семейного опыта семейного воспитания, организация его пропаганды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среди широкого круга родителей (законных представителей);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создание благоприятных условий для повышения педагогической и психологической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грамотности родителей (законных представителей) в воспитании и образовании детей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возраста;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продолжение взаимодействия педагогов и Родительского комитета по вопросам образования и воспитания детей дошкольного возраста.</w:t>
      </w:r>
    </w:p>
    <w:p w:rsidR="00147BA1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повышение инициативы родителей к совместной деятельности и сотрудничеству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дошкольной образовательной организацией.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lang w:eastAsia="ru-RU"/>
        </w:rPr>
        <w:t>4.8.</w:t>
      </w:r>
      <w:r w:rsidRPr="00974B6D">
        <w:rPr>
          <w:rFonts w:ascii="Times New Roman" w:hAnsi="Times New Roman"/>
          <w:b/>
          <w:bCs/>
          <w:lang w:eastAsia="ru-RU"/>
        </w:rPr>
        <w:t xml:space="preserve"> Социальная активность и социальное партнерство образовательного учреждениями с другими учреждениями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Современный детский сад - это социально-педагогическая система, взаимодействующая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немалым числом организаций, предприятий, учреждений.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На основе многолетней практики сотрудничества детского сада с социальными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объектами разработана определенная дидактическая последовательность ознакомления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дошкольников с социумом.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Взаимодействие с учреждениями здравоохранения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Цель: Создание единого образовательно-оздоровительного пространства ДОУ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Взаимодействие с учреждениями образования (СОШ № 19)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Цель: Создание преемственности в организации образовательной системы. Выработка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общих подходов к оценке готовности ребенка к школе с позиции </w:t>
      </w:r>
      <w:proofErr w:type="spellStart"/>
      <w:r w:rsidRPr="00974B6D">
        <w:rPr>
          <w:rFonts w:ascii="Times New Roman" w:hAnsi="Times New Roman"/>
          <w:lang w:eastAsia="ru-RU"/>
        </w:rPr>
        <w:t>самоценности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возраста.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Взаимодействие с правоохранительными органами ГБДД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Цель: Профилактика детского травматизма на дорогах города.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 xml:space="preserve">Взаимодействие с учреждениями образования района (МКУ ЦОД </w:t>
      </w:r>
      <w:proofErr w:type="spellStart"/>
      <w:r w:rsidRPr="00974B6D">
        <w:rPr>
          <w:rFonts w:ascii="Times New Roman" w:hAnsi="Times New Roman"/>
          <w:b/>
          <w:bCs/>
          <w:i/>
          <w:iCs/>
          <w:lang w:eastAsia="ru-RU"/>
        </w:rPr>
        <w:t>Щекинского</w:t>
      </w:r>
      <w:proofErr w:type="spellEnd"/>
      <w:r>
        <w:rPr>
          <w:rFonts w:ascii="Times New Roman" w:hAnsi="Times New Roman"/>
          <w:b/>
          <w:bCs/>
          <w:i/>
          <w:iCs/>
          <w:lang w:eastAsia="ru-RU"/>
        </w:rPr>
        <w:t xml:space="preserve"> </w:t>
      </w:r>
      <w:r w:rsidRPr="00974B6D">
        <w:rPr>
          <w:rFonts w:ascii="Times New Roman" w:hAnsi="Times New Roman"/>
          <w:b/>
          <w:bCs/>
          <w:i/>
          <w:iCs/>
          <w:lang w:eastAsia="ru-RU"/>
        </w:rPr>
        <w:t>района)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Цель: Обмен опытом образовательной работы с детьми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Взаимодействие с учреждениями культуры (Огаревский ДК, Огаревская сельская библиотека)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Цель: Всестороннее развитие ребенка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 xml:space="preserve">Вывод: </w:t>
      </w:r>
      <w:r w:rsidRPr="00974B6D">
        <w:rPr>
          <w:rFonts w:ascii="Times New Roman" w:hAnsi="Times New Roman"/>
          <w:lang w:eastAsia="ru-RU"/>
        </w:rPr>
        <w:t>Взаимодействие различных структур положительно влияет на всестороннее развитие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ребѐнка, позволяет создать преемственность в организации образовательной системе,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выработать общие подходы для построения работы по изучению запросов и потребностей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родителей и созданию единого пространства «Образовательное учреждение – семья –</w:t>
      </w:r>
      <w:r>
        <w:rPr>
          <w:rFonts w:ascii="Times New Roman" w:hAnsi="Times New Roman"/>
          <w:lang w:eastAsia="ru-RU"/>
        </w:rPr>
        <w:t xml:space="preserve"> социум»</w:t>
      </w:r>
      <w:r w:rsidRPr="00974B6D">
        <w:rPr>
          <w:rFonts w:ascii="Times New Roman" w:hAnsi="Times New Roman"/>
          <w:lang w:eastAsia="ru-RU"/>
        </w:rPr>
        <w:t>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 поэтому появляется необходимость и в дальнейшем совершенствовать работу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для полноценного сотрудничества с социальными партнерами с целью разностороннего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развития воспитанников.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>5.Финансовый план реализации Программы развития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974B6D">
        <w:rPr>
          <w:rFonts w:ascii="Times New Roman" w:hAnsi="Times New Roman"/>
          <w:sz w:val="23"/>
          <w:szCs w:val="23"/>
          <w:lang w:eastAsia="ru-RU"/>
        </w:rPr>
        <w:t>Финансовое обеспечение дошкольного учреждения строится на бюджетной и внебюджетной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 xml:space="preserve">деятельности и регламентируется Законом РФ «Об образовании», что </w:t>
      </w:r>
      <w:r w:rsidRPr="00974B6D">
        <w:rPr>
          <w:rFonts w:ascii="Times New Roman" w:hAnsi="Times New Roman"/>
          <w:lang w:eastAsia="ru-RU"/>
        </w:rPr>
        <w:t>позволяет эффективно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расходовать средства в соответствии с планом и целями деятельности ДОУ,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прогнозировать и выявлять резервы улучшения финансового состояния учреждения,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разрабатывать мероприятия по их реализации, решать вопросы развития материально-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технической базы учреждения, успешно осуществить переход к новым экономическим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отношениям в сфере образования. </w:t>
      </w:r>
      <w:r w:rsidRPr="00974B6D">
        <w:rPr>
          <w:rFonts w:ascii="Times New Roman" w:hAnsi="Times New Roman"/>
          <w:sz w:val="23"/>
          <w:szCs w:val="23"/>
          <w:lang w:eastAsia="ru-RU"/>
        </w:rPr>
        <w:t>Начисление финансовых средств и освоение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финансирования ДОУ проводится согласно утвержденному годовому финансово-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хозяйственному плану, на основе нормативов субъекта федерации и местных нормативов,</w:t>
      </w:r>
      <w:r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определяемых в расчете на одного воспитанника 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Ключевым показателем, характеризующим деятельность ДОУ, является муниципальный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заказ на реализацию образовательной программы дошкольного образования, подлежащего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бюджетному обеспечению, и определяемого социальными нормативами, выраженными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денежном исчислении. В соответствии с Бюджетным Кодексом РФ государственное или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муниципальное задание – документ, устанавливающий требования к качеству и (или)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объему (содержанию), оказываемых услуг (выполненных работ). Эффективность затрат на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оказание образовательной услуги определяется системой показателей, формируемых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соответствии с основными видами деятельности, предусмотренными учредительными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документами ДОУ, учитывающими требования законодательных и нормативных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правовых актов, регламентирующих деятельность в сфере образования.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>6. Концепция Программы развития МДОУ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>Основные цели «Программы развития»: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Стратегическая цель: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Переход от традиций к инновационному качеству педагогического процесса,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соответствующего требованиям Федерального государственного стандарта дошкольного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образования, направленного на образование, воспитание и развитие детей нового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поколения с учетом запросов родителей и интересов детей.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lastRenderedPageBreak/>
        <w:t>Тактическая цель:</w:t>
      </w:r>
    </w:p>
    <w:p w:rsidR="00147BA1" w:rsidRPr="003B6AD5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1. Повышение нового современного качества образования (образовательных, здоровье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формирующих и коррекционных услуг в учреждении), обеспечивающего целостное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развитие личности, как основы успешной социализации и самореализации</w:t>
      </w:r>
      <w:r w:rsidRPr="00974B6D">
        <w:rPr>
          <w:rFonts w:ascii="Times New Roman" w:hAnsi="Times New Roman"/>
          <w:b/>
          <w:bCs/>
          <w:lang w:eastAsia="ru-RU"/>
        </w:rPr>
        <w:t>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2. Модернизация системы управления образовательной, инновационной и финансово-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экономической деятельностью учреждения;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3. Обеспечение доступности дошкольного образования, равных стартовых возможностей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каждому ребѐнку дошкольного возраста с учѐтом потребностей и возможностей социума.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Задачи Программы: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1. Обеспечивать охрану и укрепление здоровья детей, обеспечивать их психическое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благополучие, формировать у дошкольников ответственность за свое здоровье, культуру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здорового и безопасного образа жизни.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2. Формировать предпосылки у детей к обучению в школе и осуществление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преемственности дошкольного и начального обучения.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3 . Повысить конкурентоспособность учреждения путѐм внедрения в практику работы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ДОУ новых форм дошкольного образования, в том числе информационно-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коммуникационных.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4. Обеспечить эффективное, результативное функционирование и постоянный рост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профессиональной компетентности коллектива учреждения в соответствии с требованиями ФГОС ДО, создание механизмов мотивации педагогов к повышению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качества работы и непрерывному профессиональному развитию.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5. Обеспечить разностороннее, полноценное развитие каждого ребенка, с учетом его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индивидуальных особенностей и возможностей. Обеспечить интеллектуальное,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личностное и физическое развитие ребѐнка в разных видах деятельности.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6.Оказывать психолого-педагогическую поддержку семьи и повышать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компетентность родителей в вопросах развития и образования, охраны и укрепления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здоровья детей.</w:t>
      </w:r>
    </w:p>
    <w:p w:rsidR="00147BA1" w:rsidRPr="003B6AD5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7. Продолжать приводить в соответствие с требованиями ФГОС ДО и основной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общеобразовательной программы дошкольного образования развивающую предметно-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пространственную среду и материально-техническую базу учреждения для о</w:t>
      </w:r>
      <w:r w:rsidRPr="00974B6D">
        <w:rPr>
          <w:rFonts w:ascii="Times New Roman" w:hAnsi="Times New Roman"/>
          <w:sz w:val="23"/>
          <w:szCs w:val="23"/>
          <w:lang w:eastAsia="ru-RU"/>
        </w:rPr>
        <w:t>беспечения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sz w:val="23"/>
          <w:szCs w:val="23"/>
          <w:lang w:eastAsia="ru-RU"/>
        </w:rPr>
        <w:t>безопасного пребывания ребенка в ДОУ.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8. Модернизировать систему управления дошкольным образовательным учреждением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условиях его деятельности в режиме развития.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9. Создавать условия для полноценного сотрудничества с социальными партнерами для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разностороннего развития воспитанников. Использование возможностей сетевого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взаимодействия и интеграции в образовательном процессе.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Программа осуществляет три основные функции: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-очерчивает стратегию развития детского сада;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-выделяет приоритетные направления работы;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-ориентирует всю деятельность на конечный результат.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Ценность инновационного характера современного дошкольного образования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Программы развития ДОУ направлена на сохранение позитивных достижений детского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сада, внедрение современных педагогических технологий , в том числе информационно-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коммуникационных, обеспечение личностно – ориентированной модели организации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педагогического процесса, </w:t>
      </w:r>
      <w:r w:rsidRPr="00974B6D">
        <w:rPr>
          <w:rFonts w:ascii="Times New Roman" w:hAnsi="Times New Roman"/>
          <w:lang w:eastAsia="ru-RU"/>
        </w:rPr>
        <w:lastRenderedPageBreak/>
        <w:t>позволяющих ребѐнку успешно адаптироваться и удачно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реализовать себя в подвижном социуме , развитие его социальных компетенций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условиях интеграции усилий семьи и детского сада.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Вместе с тем инновационный характер преобразования означает исследовательский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подход к достигнутым результатам в деятельности ДОУ, соответствие потребностям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современного информационного общества в максимальном развитии способностей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ребѐнка.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В связи с этим, результатом воспитания и образования дошкольника должны стать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сформированные у ребѐнка ключевые компетенции.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Ценность качества образовательного процесса для ДОУ напрямую связано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ценностью ребѐнка. Стремление простроить образовательный процесс в соответствии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индивидуальными потребностями и возможностями ребѐнка означает с одной стороны –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бережное отношение к ребѐнку (его здоровью, его интересам, его возможностям),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другой стороны профессиональное создание оптимальных условий для его развития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воспитательно-образовательном процессе и в системе дополнительного образования.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>7. План действий по реализации Программы развития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9"/>
        <w:gridCol w:w="5142"/>
      </w:tblGrid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Этапы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Задачи этапа: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I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этап (подготовительный) 2022 г.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Цель: подготовить ресурсы для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реализации Программы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Создание организационных условий для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осуществления качественного образовательного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процесса и реализации основного этапа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II этап (основной) 2022г.- 2025г.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Цель: </w:t>
            </w:r>
            <w:r w:rsidRPr="00E24DFD">
              <w:rPr>
                <w:rFonts w:ascii="Times New Roman" w:hAnsi="Times New Roman"/>
                <w:lang w:eastAsia="ru-RU"/>
              </w:rPr>
              <w:t>создание оптимальных условий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для реализации ФГОС в образовательном процессе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1. Построение образовательной деятельности на основе взаимодействия взрослых с детьми,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ориентированного на интересы и возможности каждого ребенка и учитывающего социальную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ситуацию его развития;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2. Использование в образовательной деятельности форм и методов работы с детьми, соответствующих их возрастным и индивидуальным особенностям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III этап(завершающий) 2025г.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Цель</w:t>
            </w:r>
            <w:r w:rsidRPr="00E24DFD">
              <w:rPr>
                <w:rFonts w:ascii="Times New Roman" w:hAnsi="Times New Roman"/>
                <w:i/>
                <w:iCs/>
                <w:lang w:eastAsia="ru-RU"/>
              </w:rPr>
              <w:t xml:space="preserve">: </w:t>
            </w:r>
            <w:r w:rsidRPr="00E24DFD">
              <w:rPr>
                <w:rFonts w:ascii="Times New Roman" w:hAnsi="Times New Roman"/>
                <w:lang w:eastAsia="ru-RU"/>
              </w:rPr>
              <w:t>анализ полученных результатов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1.Анализ эффективности механизмов реализации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ФГОС ДО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2. Анализ результатов реализации программы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представление аналитических материалов на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педсовете, общем родительском собрании,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размещение на сайте учреждения.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>8. Предполагаемые результаты реализации Программы развития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7"/>
        <w:gridCol w:w="5144"/>
      </w:tblGrid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lang w:eastAsia="ru-RU"/>
              </w:rPr>
              <w:t>Основные ожидаемые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результаты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Индикаторы для оценки достижения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ожидаемых результатов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lastRenderedPageBreak/>
              <w:t>Сохранение и укрепление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положительной динамики состояния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здоровья воспитанников,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 xml:space="preserve">создание </w:t>
            </w:r>
            <w:proofErr w:type="spellStart"/>
            <w:r w:rsidRPr="00E24DFD">
              <w:rPr>
                <w:rFonts w:ascii="Times New Roman" w:hAnsi="Times New Roman"/>
                <w:lang w:eastAsia="ru-RU"/>
              </w:rPr>
              <w:t>здоровьесберегающей</w:t>
            </w:r>
            <w:proofErr w:type="spellEnd"/>
            <w:r w:rsidRPr="00E24DFD">
              <w:rPr>
                <w:rFonts w:ascii="Times New Roman" w:hAnsi="Times New Roman"/>
                <w:lang w:eastAsia="ru-RU"/>
              </w:rPr>
              <w:t xml:space="preserve"> среды;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снижение уровня заболеваемости,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повышение посещаемости в ДОУ;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повышение активности родителей по вовлечению их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 xml:space="preserve">в </w:t>
            </w:r>
            <w:proofErr w:type="spellStart"/>
            <w:r w:rsidRPr="00E24DFD">
              <w:rPr>
                <w:rFonts w:ascii="Times New Roman" w:hAnsi="Times New Roman"/>
                <w:lang w:eastAsia="ru-RU"/>
              </w:rPr>
              <w:t>здоровьесберегающую</w:t>
            </w:r>
            <w:proofErr w:type="spellEnd"/>
            <w:r w:rsidRPr="00E24DFD">
              <w:rPr>
                <w:rFonts w:ascii="Times New Roman" w:hAnsi="Times New Roman"/>
                <w:lang w:eastAsia="ru-RU"/>
              </w:rPr>
              <w:t xml:space="preserve"> деятельность.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Повышение качества дошкольного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образования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Создание качественных организационно-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педагогических условий для реализации ФГОС ДО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Возрастные достижения ребенка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Позитивная динамика развития личностных качеств,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целевых ориентиров, стабильность показателей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физического развития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Повышение профессиональной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компетентности педагогических</w:t>
            </w:r>
          </w:p>
          <w:p w:rsidR="00147BA1" w:rsidRPr="00E24DFD" w:rsidRDefault="00147BA1" w:rsidP="00322ECF">
            <w:pPr>
              <w:tabs>
                <w:tab w:val="left" w:pos="103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работников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-увеличение числа педагогов, аттестованных на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категории;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-увеличение числа педагогов, активно включающихся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проектную деятельность;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-у</w:t>
            </w:r>
            <w:r>
              <w:rPr>
                <w:rFonts w:ascii="Times New Roman" w:hAnsi="Times New Roman"/>
                <w:lang w:eastAsia="ru-RU"/>
              </w:rPr>
              <w:t xml:space="preserve">величение количества педагогов, </w:t>
            </w:r>
            <w:r w:rsidRPr="00E24DFD">
              <w:rPr>
                <w:rFonts w:ascii="Times New Roman" w:hAnsi="Times New Roman"/>
                <w:lang w:eastAsia="ru-RU"/>
              </w:rPr>
              <w:t>принимающих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участие в методических мероприятиях разного уровня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-освоение педагогами современных технологий, ИКТ,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 xml:space="preserve">системно- </w:t>
            </w:r>
            <w:proofErr w:type="spellStart"/>
            <w:r w:rsidRPr="00E24DFD">
              <w:rPr>
                <w:rFonts w:ascii="Times New Roman" w:hAnsi="Times New Roman"/>
                <w:lang w:eastAsia="ru-RU"/>
              </w:rPr>
              <w:t>деятельностного</w:t>
            </w:r>
            <w:proofErr w:type="spellEnd"/>
            <w:r w:rsidRPr="00E24DFD">
              <w:rPr>
                <w:rFonts w:ascii="Times New Roman" w:hAnsi="Times New Roman"/>
                <w:lang w:eastAsia="ru-RU"/>
              </w:rPr>
              <w:t xml:space="preserve"> подхода: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увеличение числа педагогов, принимающих участие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профессиональных конкурсах.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Высокая активность педагогов в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использовании проектной деятельности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с детьми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  <w:r w:rsidRPr="00E24DFD">
              <w:rPr>
                <w:rFonts w:ascii="Times New Roman" w:hAnsi="Times New Roman"/>
                <w:lang w:eastAsia="ru-RU"/>
              </w:rPr>
              <w:t>увеличение доли педагогов, активно использующих</w:t>
            </w:r>
            <w:r>
              <w:rPr>
                <w:rFonts w:ascii="Times New Roman" w:hAnsi="Times New Roman"/>
                <w:lang w:eastAsia="ru-RU"/>
              </w:rPr>
              <w:t xml:space="preserve"> проектные технологии и </w:t>
            </w:r>
            <w:r w:rsidRPr="00E24DFD">
              <w:rPr>
                <w:rFonts w:ascii="Times New Roman" w:hAnsi="Times New Roman"/>
                <w:lang w:eastAsia="ru-RU"/>
              </w:rPr>
              <w:t xml:space="preserve">технологии </w:t>
            </w:r>
            <w:proofErr w:type="spellStart"/>
            <w:r w:rsidRPr="00E24DFD">
              <w:rPr>
                <w:rFonts w:ascii="Times New Roman" w:hAnsi="Times New Roman"/>
                <w:lang w:eastAsia="ru-RU"/>
              </w:rPr>
              <w:t>деятельностного</w:t>
            </w:r>
            <w:proofErr w:type="spellEnd"/>
            <w:r w:rsidRPr="00E24DFD">
              <w:rPr>
                <w:rFonts w:ascii="Times New Roman" w:hAnsi="Times New Roman"/>
                <w:lang w:eastAsia="ru-RU"/>
              </w:rPr>
              <w:t xml:space="preserve"> типа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в работе с детьми;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проведе</w:t>
            </w:r>
            <w:r>
              <w:rPr>
                <w:rFonts w:ascii="Times New Roman" w:hAnsi="Times New Roman"/>
                <w:lang w:eastAsia="ru-RU"/>
              </w:rPr>
              <w:t>ние конкурсов в МДОУ, направлен</w:t>
            </w:r>
            <w:r w:rsidRPr="00E24DFD">
              <w:rPr>
                <w:rFonts w:ascii="Times New Roman" w:hAnsi="Times New Roman"/>
                <w:lang w:eastAsia="ru-RU"/>
              </w:rPr>
              <w:t>ных на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выявление и поддержку одаренных и перспективных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детей;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увеличение числа педагогов, транслирующих в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профессиональных изданиях статьи и публикации о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результативности внедрения проектных технологий 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 xml:space="preserve">технологий </w:t>
            </w:r>
            <w:proofErr w:type="spellStart"/>
            <w:r w:rsidRPr="00E24DFD">
              <w:rPr>
                <w:rFonts w:ascii="Times New Roman" w:hAnsi="Times New Roman"/>
                <w:lang w:eastAsia="ru-RU"/>
              </w:rPr>
              <w:t>деятельностного</w:t>
            </w:r>
            <w:proofErr w:type="spellEnd"/>
            <w:r w:rsidRPr="00E24DFD">
              <w:rPr>
                <w:rFonts w:ascii="Times New Roman" w:hAnsi="Times New Roman"/>
                <w:lang w:eastAsia="ru-RU"/>
              </w:rPr>
              <w:t xml:space="preserve"> типа;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обобщение актуального педагогического опыта.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Трансляция результатов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инновационной деятельности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педагогического коллектива МОУ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муниципальной и региональной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системах образования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проведение на базе детского сада методических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м</w:t>
            </w:r>
            <w:r>
              <w:rPr>
                <w:rFonts w:ascii="Times New Roman" w:hAnsi="Times New Roman"/>
                <w:lang w:eastAsia="ru-RU"/>
              </w:rPr>
              <w:t xml:space="preserve">ероприятий для педагогов других </w:t>
            </w:r>
            <w:r w:rsidRPr="00E24DFD">
              <w:rPr>
                <w:rFonts w:ascii="Times New Roman" w:hAnsi="Times New Roman"/>
                <w:lang w:eastAsia="ru-RU"/>
              </w:rPr>
              <w:t>образовательных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учреждений;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 подготовка для публикаций методических материалов,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позволяющих транслировать перед педагогической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общественностью опыт работы о внедрении 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результативности использования инновационных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 xml:space="preserve">технологий в образовательный </w:t>
            </w:r>
            <w:r w:rsidRPr="00E24DFD">
              <w:rPr>
                <w:rFonts w:ascii="Times New Roman" w:hAnsi="Times New Roman"/>
                <w:lang w:eastAsia="ru-RU"/>
              </w:rPr>
              <w:lastRenderedPageBreak/>
              <w:t>процесс;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-обе</w:t>
            </w:r>
            <w:r>
              <w:rPr>
                <w:rFonts w:ascii="Times New Roman" w:hAnsi="Times New Roman"/>
                <w:lang w:eastAsia="ru-RU"/>
              </w:rPr>
              <w:t xml:space="preserve">спечение участия ДОУ в проектах </w:t>
            </w:r>
            <w:r w:rsidRPr="00E24DFD">
              <w:rPr>
                <w:rFonts w:ascii="Times New Roman" w:hAnsi="Times New Roman"/>
                <w:lang w:eastAsia="ru-RU"/>
              </w:rPr>
              <w:t>различного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уровня.</w:t>
            </w:r>
          </w:p>
        </w:tc>
      </w:tr>
      <w:tr w:rsidR="00147BA1" w:rsidRPr="00E24DFD" w:rsidTr="00322ECF">
        <w:tc>
          <w:tcPr>
            <w:tcW w:w="4503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lastRenderedPageBreak/>
              <w:t>Повышение компетентности родителей</w:t>
            </w:r>
          </w:p>
          <w:p w:rsidR="00147BA1" w:rsidRPr="00E24DFD" w:rsidRDefault="00147BA1" w:rsidP="00322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(законных представителей)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установлении партнерских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отношений;</w:t>
            </w:r>
          </w:p>
        </w:tc>
        <w:tc>
          <w:tcPr>
            <w:tcW w:w="5244" w:type="dxa"/>
          </w:tcPr>
          <w:p w:rsidR="00147BA1" w:rsidRPr="00E24DFD" w:rsidRDefault="00147BA1" w:rsidP="00322EC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E24DFD">
              <w:rPr>
                <w:rFonts w:ascii="Times New Roman" w:hAnsi="Times New Roman"/>
                <w:lang w:eastAsia="ru-RU"/>
              </w:rPr>
              <w:t>-у</w:t>
            </w:r>
            <w:r>
              <w:rPr>
                <w:rFonts w:ascii="Times New Roman" w:hAnsi="Times New Roman"/>
                <w:lang w:eastAsia="ru-RU"/>
              </w:rPr>
              <w:t xml:space="preserve">величение активности родителей, </w:t>
            </w:r>
            <w:r w:rsidRPr="00E24DFD">
              <w:rPr>
                <w:rFonts w:ascii="Times New Roman" w:hAnsi="Times New Roman"/>
                <w:lang w:eastAsia="ru-RU"/>
              </w:rPr>
              <w:t>участвующих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E24DFD">
              <w:rPr>
                <w:rFonts w:ascii="Times New Roman" w:hAnsi="Times New Roman"/>
                <w:lang w:eastAsia="ru-RU"/>
              </w:rPr>
              <w:t>в жизнедеятельности детского сада.</w:t>
            </w:r>
          </w:p>
        </w:tc>
      </w:tr>
    </w:tbl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Модель будущего ДОУ (как желаемый результат)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Модель нового модернизированного дошкольного образовательного учреждения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должна представлять собой детский сад, имеющий опыт работы по развитию физических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 психических функций организма, воспитанию детей с 3 лет до 7 лет, их социализации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самореализации.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Перспектива новой модели организации предполагает: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 образовательный процесс внедрена и реализуется образовательная программа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образования муниципального дошкольного образовательного учреждения "Огаревский детский сад № 43" на 2022-2027г.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 образовательный процесс внедрена и реализуется рабочая программа воспитания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муниципального дошкольного образовательного учреждения "Огаревский детский сад № 43" на 2022-2027г.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обеспечение преемственности дошкольного образования и начальной ступени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школьного образования, преемственности дошкольного, дополнительного и семейного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образования, интеграции всех служб детского сада в вопросах развития детей;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личностно-ориентированную систему образования и коррекционной помощи,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характеризующуюся мобильностью, гибкостью, вариативностью, индивидуализацией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подходов;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расширение участия коллектива, родительского актива и представителей социума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выработке, принятии и реализации правовых и управленческих решений относительно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деятельности учреждения;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обновленную нормативно-правовую, финансово-экономическую, материально-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техническую и кадровую базы для обеспечения широкого развития новых форм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дошкольного образования;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четкое распределение и согласование компетенций и полномочий, функций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ответственности всех субъектов образовательного процесса;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• комплексное </w:t>
      </w:r>
      <w:proofErr w:type="spellStart"/>
      <w:r w:rsidRPr="00974B6D">
        <w:rPr>
          <w:rFonts w:ascii="Times New Roman" w:hAnsi="Times New Roman"/>
          <w:lang w:eastAsia="ru-RU"/>
        </w:rPr>
        <w:t>психолого-медико-педагогическое</w:t>
      </w:r>
      <w:proofErr w:type="spellEnd"/>
      <w:r w:rsidRPr="00974B6D">
        <w:rPr>
          <w:rFonts w:ascii="Times New Roman" w:hAnsi="Times New Roman"/>
          <w:lang w:eastAsia="ru-RU"/>
        </w:rPr>
        <w:t xml:space="preserve"> сопровождение всех субъектов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образовательного процесса;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принципиально новую предметно-развивающую среду, в которой бы сами предметы,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материалы, игрушки и пособия содержали бы элементы обучения и развития,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возможность самостоятельного поведения;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высокую конкурентоспособность образовательного учреждения путем включения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педагогический процесс новых форм дошкольного образования, а также расширения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сферы образовательных услуг, предоставляемых воспитанникам.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Модель педагога детского сада (как желаемый результат)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1. Профессионализм воспитателя: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иметь необходимую педагогическую и психологическую подготовку;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• владеть основами необходимых знаний и умений согласно нормативным документам;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свободно ориентироваться в современных психолого-педагогических концепциях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обучения, воспитания и </w:t>
      </w:r>
      <w:proofErr w:type="spellStart"/>
      <w:r w:rsidRPr="00974B6D">
        <w:rPr>
          <w:rFonts w:ascii="Times New Roman" w:hAnsi="Times New Roman"/>
          <w:lang w:eastAsia="ru-RU"/>
        </w:rPr>
        <w:t>здоровьеформирования</w:t>
      </w:r>
      <w:proofErr w:type="spellEnd"/>
      <w:r w:rsidRPr="00974B6D">
        <w:rPr>
          <w:rFonts w:ascii="Times New Roman" w:hAnsi="Times New Roman"/>
          <w:lang w:eastAsia="ru-RU"/>
        </w:rPr>
        <w:t>, использовать их как основу в своей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педагогической деятельности;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владеть умением планировать и оценивать уровень развития детей своей группы;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умело использовать элементарные средства диагностики и коррекции индивидуальных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особенностей детей при реализации дифференцированного подхода;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владеть педагогической техникой: речью, умением сконцентрировать внимание детей на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решение педагогических задач, используя личностно-ориентированную модель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взаимодействия с детьми;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проявлять творчество и интерес к педагогической деятельности;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уметь работать с техническими средствами обучения, видит перспективу применения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ИКТ в образовательном процессе;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стимулировать активность детей в образовательной деятельности, их увлеченность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познавательными и практическими заданиями, их потребность в самостоятельном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добывании знаний, потребность к творческой переработке усвоенного материала;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• реализовать систему комплексного </w:t>
      </w:r>
      <w:proofErr w:type="spellStart"/>
      <w:r w:rsidRPr="00974B6D">
        <w:rPr>
          <w:rFonts w:ascii="Times New Roman" w:hAnsi="Times New Roman"/>
          <w:lang w:eastAsia="ru-RU"/>
        </w:rPr>
        <w:t>психолого-медико-педагогического</w:t>
      </w:r>
      <w:proofErr w:type="spellEnd"/>
      <w:r w:rsidRPr="00974B6D">
        <w:rPr>
          <w:rFonts w:ascii="Times New Roman" w:hAnsi="Times New Roman"/>
          <w:lang w:eastAsia="ru-RU"/>
        </w:rPr>
        <w:t xml:space="preserve"> сопровождения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воспитанников и их родителей;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владеть способами оптимизации образовательного процесса путем включения в него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новых форм дошкольного образования, расширения перечня дополнительных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образовательных и оздоровительных услуг.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2. Проявлять организационно-методические умения: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• </w:t>
      </w:r>
      <w:proofErr w:type="spellStart"/>
      <w:r w:rsidRPr="00974B6D">
        <w:rPr>
          <w:rFonts w:ascii="Times New Roman" w:hAnsi="Times New Roman"/>
          <w:lang w:eastAsia="ru-RU"/>
        </w:rPr>
        <w:t>использоватьт</w:t>
      </w:r>
      <w:proofErr w:type="spellEnd"/>
      <w:r w:rsidRPr="00974B6D">
        <w:rPr>
          <w:rFonts w:ascii="Times New Roman" w:hAnsi="Times New Roman"/>
          <w:lang w:eastAsia="ru-RU"/>
        </w:rPr>
        <w:t xml:space="preserve"> в работе новаторские методики;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включать родителей в деятельность, направленную на создание условий,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способствующих развитию, оздоровлению и воспитанию их детей; формировать у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родителей позитивное отношение к овладению знаниями педагогики и психологии;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владеть навыками анализа, прогнозирования и планирования своей деятельности.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3. Личностные качества педагога: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четко представлять себе цели и задачи, стоящие перед современным образованием,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стремится к максимальному личному вкладу в скорейшее осуществление прогрессивных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преобразований;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иметь четко выработанную жизненную позицию, не противоречащую моральным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нормам общества;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• обладать развитой </w:t>
      </w:r>
      <w:proofErr w:type="spellStart"/>
      <w:r w:rsidRPr="00974B6D">
        <w:rPr>
          <w:rFonts w:ascii="Times New Roman" w:hAnsi="Times New Roman"/>
          <w:lang w:eastAsia="ru-RU"/>
        </w:rPr>
        <w:t>эмпатией</w:t>
      </w:r>
      <w:proofErr w:type="spellEnd"/>
      <w:r w:rsidRPr="00974B6D">
        <w:rPr>
          <w:rFonts w:ascii="Times New Roman" w:hAnsi="Times New Roman"/>
          <w:lang w:eastAsia="ru-RU"/>
        </w:rPr>
        <w:t>: эмоциональной отзывчивостью на переживание ребенка,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чуткостью, доброжелательностью, заботливостью, тактичностью;</w:t>
      </w:r>
    </w:p>
    <w:p w:rsidR="00147BA1" w:rsidRPr="00671B57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владеть педагогическим тактом, умеет сохранять личное достоинство, не ущемляя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самолюбия детей, их родителей, коллег по работе;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обладать рефлексивными умениями: умением размышлять над причинами успехов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неудач, ошибок и затруднений в воспитании и обучении детей;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• воплощать идеи </w:t>
      </w:r>
      <w:proofErr w:type="spellStart"/>
      <w:r w:rsidRPr="00974B6D">
        <w:rPr>
          <w:rFonts w:ascii="Times New Roman" w:hAnsi="Times New Roman"/>
          <w:lang w:eastAsia="ru-RU"/>
        </w:rPr>
        <w:t>гуманизации</w:t>
      </w:r>
      <w:proofErr w:type="spellEnd"/>
      <w:r w:rsidRPr="00974B6D">
        <w:rPr>
          <w:rFonts w:ascii="Times New Roman" w:hAnsi="Times New Roman"/>
          <w:lang w:eastAsia="ru-RU"/>
        </w:rPr>
        <w:t xml:space="preserve"> педагогического процесса;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развивать коммуникативно-адаптивные механизмы своей личности и личности ребенка с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целью успешной интеграции в социуме;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• вести работу по организации тесного взаимодействия медико-педагогического персонала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учреждения, родителей и социума.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Модель выпускника ДОУ на этапе начала дошкольного образования: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ребенок интересуется окружающими предметами и активно действует с ними;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эмоционально вовлечен в действия с игрушками и другими предметами, стремится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проявлять настойчивость в достижении результата своих действий;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использует специфические, культурно фиксированные предметные действия, знает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назначение бытовых предметов (ложки, расчески, карандаша и пр.) и умеет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пользоваться ими. Владеет простейшими навыками самообслуживания; стремится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проявлять самостоятельность в бытовом и игровом поведении;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владеет активной речью, включенной в общение; может обращаться с вопросами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просьбами, понимает речь взрослых; знает названия окружающих предметов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игрушек;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стремится к общению со взрослыми и активно подражает им в движениях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действиях; появляются игры, в которых ребенок воспроизводит действия взрослого;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проявляет интерес к сверстникам; наблюдает за их действиями и подражает им;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проявляет интерес к стихам, песням и сказкам, рассматриванию картинки, стремится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двигаться под музыку; эмоционально откликается на различные произведения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культуры и искусства;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у ребенка развита крупная моторика, он стремится осваивать различные виды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движения (бег, лазанье, перешагивание и пр.).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eastAsia="ru-RU"/>
        </w:rPr>
      </w:pPr>
      <w:r w:rsidRPr="00974B6D">
        <w:rPr>
          <w:rFonts w:ascii="Times New Roman" w:hAnsi="Times New Roman"/>
          <w:b/>
          <w:bCs/>
          <w:i/>
          <w:iCs/>
          <w:lang w:eastAsia="ru-RU"/>
        </w:rPr>
        <w:t>Модель выпускника ДОУ на этапе завершения дошкольного образования: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ребенок овладевает основными культурными способами деятельности, проявляет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инициативу и самостоятельность в разных видах деятельности - игре, общении,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познавательно-исследовательской деятельности, конструировании и др.; способен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выбирать себе род занятий, участников по совместной деятельности;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ребенок обладает установкой положительного отношения к миру, к разным видам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труда, другим людям и самому себе, обладает чувством собственного достоинства;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активно взаимодействует со сверстниками и взрослыми, участвует в совместных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играх. Способен договариваться, учитывать интересы и чувства других,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сопереживать неудачам и радоваться успехам других, адекватно проявляет свои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чувства, в том числе чувство веры в себя, старается разрешать конфликты;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ребенок обладает развитым воображением, которое реализуется в разных видах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деятельности, и прежде всего в игре; ребенок владеет разными формами и видами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игры, различает условную и реальную ситуации, умеет подчиняться разным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правилам и социальным нормам;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ребенок достаточно хорошо владеет устной речью, может выражать свои мысли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желания, может использовать речь для выражения своих мыслей, чувств и желаний,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построения речевого высказывания в ситуации общения, может выделять звуки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словах, у ребенка складываются предпосылки грамотности;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у ребенка развита крупная и мелкая моторика; он подвижен, вынослив, владеет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основными движениями, может контролировать свои движения и управлять ими;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ребенок способен к волевым усилиям, может следовать социальным нормам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поведения и правилам в разных видах деятельности, во взаимоотношениях со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взрослыми и сверстниками, может соблюдать правила безопасного поведения 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личной гигиены;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•  ребенок проявляет любознательность, задает вопросы взрослым и сверстникам,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интересуется причинно-следственными связями, пытается самостоятельно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придумывать объяснения явлениям природы и поступкам людей; склонен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наблюдать, экспериментировать. Обладает начальными знаниями о себе, 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природном и социальном мире, в котором он живет; знаком с произведениями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lastRenderedPageBreak/>
        <w:t>детской литературы, обладает элементарными представлениями из области живой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природы, естествознания, математики, истории и т.п.; ребенок способен к принятию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собственных решений, опираясь на свои знания и умения в различных видах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деятельности.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Одной из ключевых позиций Стандарта стала неправомерность требования от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ребенка дошкольного возраста конкретных образовательных достижений. Это обосновано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 xml:space="preserve">как специфическими чертами дошкольного детства, сохранение </w:t>
      </w:r>
      <w:proofErr w:type="spellStart"/>
      <w:r w:rsidRPr="00974B6D">
        <w:rPr>
          <w:rFonts w:ascii="Times New Roman" w:hAnsi="Times New Roman"/>
          <w:lang w:eastAsia="ru-RU"/>
        </w:rPr>
        <w:t>самоценности</w:t>
      </w:r>
      <w:proofErr w:type="spellEnd"/>
      <w:r w:rsidRPr="00974B6D">
        <w:rPr>
          <w:rFonts w:ascii="Times New Roman" w:hAnsi="Times New Roman"/>
          <w:lang w:eastAsia="ru-RU"/>
        </w:rPr>
        <w:t xml:space="preserve"> которого</w:t>
      </w:r>
      <w:r>
        <w:rPr>
          <w:rFonts w:ascii="Times New Roman" w:hAnsi="Times New Roman"/>
          <w:lang w:eastAsia="ru-RU"/>
        </w:rPr>
        <w:t xml:space="preserve"> з</w:t>
      </w:r>
      <w:r w:rsidRPr="00974B6D">
        <w:rPr>
          <w:rFonts w:ascii="Times New Roman" w:hAnsi="Times New Roman"/>
          <w:lang w:eastAsia="ru-RU"/>
        </w:rPr>
        <w:t>аявлено среди принципов, положенных в основу ФГОС ДО, так и особенностями самой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системы дошкольного образования в России. В соответствии с этой позицией, и согласно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Закону от 29 декабря 2012 г. N 273-ФЗ "Об образовании в Российской Федерации«, ст. 64,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ч.2., целевые ориентиры дошкольного образования: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не подлежат непосредственной оценке, в том числе в виде педагогической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диагностики (мониторинга);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не являются основанием для их формального сравнения с реальными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достижениями детей;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не являются основой объективной оценки соответствия установленным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требованиям образовательной деятельности и подготовки детей. Освоение Программы не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сопровождается проведением промежуточных аттестаций и итоговой аттестации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воспитанников.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Какова же функция целевых ориентиров в системе дошкольного образования?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Они являются ориентирами для: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построения образовательной политики на соответствующих уровнях с учетом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целей дошкольного образования, общих для всего образовательного пространства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Российской Федерации;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решения задач формирования Программы; анализа профессиональной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деятельности; взаимодействия с семьями;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изучения характеристик образования детей в возрасте от 2 месяцев до 8 лет;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информирования родителей (законных представителей) и общественности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относительно целей дошкольного образования, общих для всего образовательного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пространства Российской Федерации.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Вывод: </w:t>
      </w:r>
      <w:r w:rsidRPr="005C7911">
        <w:rPr>
          <w:rFonts w:ascii="Times New Roman" w:hAnsi="Times New Roman"/>
          <w:lang w:eastAsia="ru-RU"/>
        </w:rPr>
        <w:t>обе модели педагога и ребенка-выпускника отражают</w:t>
      </w:r>
      <w:r>
        <w:rPr>
          <w:rFonts w:ascii="Times New Roman" w:hAnsi="Times New Roman"/>
          <w:lang w:eastAsia="ru-RU"/>
        </w:rPr>
        <w:t xml:space="preserve"> </w:t>
      </w:r>
      <w:r w:rsidRPr="005C7911">
        <w:rPr>
          <w:rFonts w:ascii="Times New Roman" w:hAnsi="Times New Roman"/>
          <w:lang w:eastAsia="ru-RU"/>
        </w:rPr>
        <w:t>приоритеты в развитии ДОУ, основные характеристики желаемого будущего.</w:t>
      </w:r>
    </w:p>
    <w:p w:rsidR="00147BA1" w:rsidRPr="00974B6D" w:rsidRDefault="00147BA1" w:rsidP="00147BA1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147BA1" w:rsidRPr="003B0A3C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3B0A3C">
        <w:rPr>
          <w:rFonts w:ascii="Times New Roman" w:hAnsi="Times New Roman"/>
          <w:b/>
          <w:bCs/>
          <w:lang w:eastAsia="ru-RU"/>
        </w:rPr>
        <w:t>9. Возможные риски и способы их минимизации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1. Пассивность педагогической общественности по отношению к заявленным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направлениям взаимодействия.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2. Непонимание и нежелание родителей участвовать в жизни детского сада и совместно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решать общие задачи.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3. Сдвиг сроков выполнения проектов Программы.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4. Не достижение всех заявленных результатов.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5. Группа рисков, связанная с изменением государственной политики в области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образования (прекращение отраслевых проектов и программ, изменение целевых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установок).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lastRenderedPageBreak/>
        <w:t>6. Группа рисков, связанная с недостатками в управлении программой (изменение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политики государства в отношении государственно-общественных форм управления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образовательным учреждением).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7. Группа рисков, связанная с формальностью реализации задач программы (нехватка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педагогического персонала учреждения и его неготовность к работе в инновационном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режиме, формализм при реализации программных задач, организации мероприятий в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рамках программы).</w:t>
      </w:r>
    </w:p>
    <w:p w:rsidR="00147BA1" w:rsidRPr="00974B6D" w:rsidRDefault="00147BA1" w:rsidP="00147BA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ru-RU"/>
        </w:rPr>
      </w:pPr>
      <w:r w:rsidRPr="00974B6D">
        <w:rPr>
          <w:rFonts w:ascii="Times New Roman" w:hAnsi="Times New Roman"/>
          <w:b/>
          <w:bCs/>
          <w:lang w:eastAsia="ru-RU"/>
        </w:rPr>
        <w:t>10. Заключение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 xml:space="preserve">Требования к условиям реализации Программы включают требования к </w:t>
      </w:r>
      <w:proofErr w:type="spellStart"/>
      <w:r w:rsidRPr="00974B6D">
        <w:rPr>
          <w:rFonts w:ascii="Times New Roman" w:hAnsi="Times New Roman"/>
          <w:lang w:eastAsia="ru-RU"/>
        </w:rPr>
        <w:t>психолого</w:t>
      </w:r>
      <w:proofErr w:type="spellEnd"/>
      <w:r w:rsidRPr="00974B6D">
        <w:rPr>
          <w:rFonts w:ascii="Times New Roman" w:hAnsi="Times New Roman"/>
          <w:lang w:eastAsia="ru-RU"/>
        </w:rPr>
        <w:t>-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педагогическим, кадровым, материально-техническим и финансовым условиям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реализации Программы, а также к развивающей предметно- пространственной среде.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Результатом реализации указанных требований должно быть создание социальной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ситуации развития для участников образовательных отношений, включая создание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образовательной среды, которая: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гарантирует охрану и укрепления физического и психологического здоровья воспитанников;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обеспечивает эмоциональное и морально- нравственное благополучие воспитанников;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способствует профессиональному развитию педагогических работников;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создает условия для развивающего вариативного дошкольного образования;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- обеспечивает его открытость и мотивирующий характер.</w:t>
      </w:r>
    </w:p>
    <w:p w:rsidR="00147BA1" w:rsidRPr="00974B6D" w:rsidRDefault="00147BA1" w:rsidP="00147BA1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974B6D">
        <w:rPr>
          <w:rFonts w:ascii="Times New Roman" w:hAnsi="Times New Roman"/>
          <w:lang w:eastAsia="ru-RU"/>
        </w:rPr>
        <w:t>Условия реализации Программы должны обеспечивать полноценное развитие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воспитанников во всех основных образовательных областях, а именно в сферах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коммуникативно-личностного, познавательно -речевого, художественно-эстетического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и физического развития на фоне их эмоционального и морально-нравственного</w:t>
      </w:r>
      <w:r>
        <w:rPr>
          <w:rFonts w:ascii="Times New Roman" w:hAnsi="Times New Roman"/>
          <w:lang w:eastAsia="ru-RU"/>
        </w:rPr>
        <w:t xml:space="preserve"> </w:t>
      </w:r>
      <w:r w:rsidRPr="00974B6D">
        <w:rPr>
          <w:rFonts w:ascii="Times New Roman" w:hAnsi="Times New Roman"/>
          <w:lang w:eastAsia="ru-RU"/>
        </w:rPr>
        <w:t>благополучия, положительного отношения к миру, к себе и к людям.</w:t>
      </w: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147BA1" w:rsidRDefault="00147BA1" w:rsidP="00147BA1">
      <w:pPr>
        <w:tabs>
          <w:tab w:val="left" w:pos="2515"/>
        </w:tabs>
      </w:pPr>
    </w:p>
    <w:p w:rsidR="002606CA" w:rsidRPr="00147BA1" w:rsidRDefault="00147BA1" w:rsidP="00147BA1">
      <w:pPr>
        <w:tabs>
          <w:tab w:val="left" w:pos="2515"/>
        </w:tabs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818479" cy="9662615"/>
            <wp:effectExtent l="19050" t="0" r="142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48" cy="96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2606CA" w:rsidRPr="00147BA1" w:rsidSect="00147BA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34619"/>
    <w:multiLevelType w:val="hybridMultilevel"/>
    <w:tmpl w:val="0212C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147BA1"/>
    <w:rsid w:val="00147BA1"/>
    <w:rsid w:val="003A1A54"/>
    <w:rsid w:val="006B38EB"/>
    <w:rsid w:val="0090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EB"/>
  </w:style>
  <w:style w:type="paragraph" w:styleId="1">
    <w:name w:val="heading 1"/>
    <w:basedOn w:val="a"/>
    <w:next w:val="a"/>
    <w:link w:val="10"/>
    <w:uiPriority w:val="9"/>
    <w:qFormat/>
    <w:rsid w:val="00147B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B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47B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7B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7B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7BA1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7BA1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7BA1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7BA1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B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7BA1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147BA1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147BA1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147BA1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147BA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147BA1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147BA1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147BA1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147BA1"/>
    <w:rPr>
      <w:rFonts w:ascii="Cambria" w:eastAsia="Times New Roman" w:hAnsi="Cambria" w:cs="Times New Roman"/>
      <w:lang w:val="en-US" w:bidi="en-US"/>
    </w:rPr>
  </w:style>
  <w:style w:type="paragraph" w:styleId="a5">
    <w:name w:val="Normal (Web)"/>
    <w:basedOn w:val="a"/>
    <w:uiPriority w:val="99"/>
    <w:rsid w:val="00147BA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styleId="a6">
    <w:name w:val="Hyperlink"/>
    <w:basedOn w:val="a0"/>
    <w:uiPriority w:val="99"/>
    <w:rsid w:val="00147BA1"/>
    <w:rPr>
      <w:color w:val="0000FF"/>
      <w:u w:val="single"/>
    </w:rPr>
  </w:style>
  <w:style w:type="character" w:styleId="a7">
    <w:name w:val="FollowedHyperlink"/>
    <w:basedOn w:val="a0"/>
    <w:rsid w:val="00147BA1"/>
    <w:rPr>
      <w:color w:val="0000FF"/>
      <w:u w:val="single"/>
    </w:rPr>
  </w:style>
  <w:style w:type="character" w:styleId="a8">
    <w:name w:val="Emphasis"/>
    <w:basedOn w:val="a0"/>
    <w:uiPriority w:val="20"/>
    <w:qFormat/>
    <w:rsid w:val="00147BA1"/>
    <w:rPr>
      <w:rFonts w:ascii="Calibri" w:hAnsi="Calibri"/>
      <w:b/>
      <w:i/>
      <w:iCs/>
    </w:rPr>
  </w:style>
  <w:style w:type="character" w:customStyle="1" w:styleId="a-pages">
    <w:name w:val="a-pages"/>
    <w:basedOn w:val="a0"/>
    <w:rsid w:val="00147BA1"/>
  </w:style>
  <w:style w:type="character" w:customStyle="1" w:styleId="a-dalee">
    <w:name w:val="a-dalee"/>
    <w:basedOn w:val="a0"/>
    <w:rsid w:val="00147BA1"/>
  </w:style>
  <w:style w:type="paragraph" w:customStyle="1" w:styleId="c14">
    <w:name w:val="c14"/>
    <w:basedOn w:val="a"/>
    <w:rsid w:val="00147BA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c35">
    <w:name w:val="c35"/>
    <w:basedOn w:val="a0"/>
    <w:rsid w:val="00147BA1"/>
  </w:style>
  <w:style w:type="character" w:customStyle="1" w:styleId="c30">
    <w:name w:val="c30"/>
    <w:basedOn w:val="a0"/>
    <w:rsid w:val="00147BA1"/>
  </w:style>
  <w:style w:type="character" w:customStyle="1" w:styleId="c5">
    <w:name w:val="c5"/>
    <w:basedOn w:val="a0"/>
    <w:rsid w:val="00147BA1"/>
  </w:style>
  <w:style w:type="character" w:customStyle="1" w:styleId="apple-converted-space">
    <w:name w:val="apple-converted-space"/>
    <w:basedOn w:val="a0"/>
    <w:rsid w:val="00147BA1"/>
  </w:style>
  <w:style w:type="character" w:customStyle="1" w:styleId="c0">
    <w:name w:val="c0"/>
    <w:basedOn w:val="a0"/>
    <w:rsid w:val="00147BA1"/>
  </w:style>
  <w:style w:type="paragraph" w:customStyle="1" w:styleId="c43">
    <w:name w:val="c43"/>
    <w:basedOn w:val="a"/>
    <w:rsid w:val="00147BA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3">
    <w:name w:val="c3"/>
    <w:basedOn w:val="a"/>
    <w:rsid w:val="00147BA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c21">
    <w:name w:val="c21"/>
    <w:basedOn w:val="a0"/>
    <w:rsid w:val="00147BA1"/>
  </w:style>
  <w:style w:type="character" w:styleId="a9">
    <w:name w:val="Strong"/>
    <w:basedOn w:val="a0"/>
    <w:uiPriority w:val="22"/>
    <w:qFormat/>
    <w:rsid w:val="00147BA1"/>
    <w:rPr>
      <w:b/>
      <w:bCs/>
    </w:rPr>
  </w:style>
  <w:style w:type="paragraph" w:styleId="31">
    <w:name w:val="Body Text 3"/>
    <w:basedOn w:val="a"/>
    <w:link w:val="32"/>
    <w:rsid w:val="00147BA1"/>
    <w:pPr>
      <w:spacing w:after="120" w:line="240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32">
    <w:name w:val="Основной текст 3 Знак"/>
    <w:basedOn w:val="a0"/>
    <w:link w:val="31"/>
    <w:rsid w:val="00147BA1"/>
    <w:rPr>
      <w:rFonts w:ascii="Calibri" w:eastAsia="Times New Roman" w:hAnsi="Calibri" w:cs="Times New Roman"/>
      <w:sz w:val="16"/>
      <w:szCs w:val="16"/>
      <w:lang w:val="en-US" w:bidi="en-US"/>
    </w:rPr>
  </w:style>
  <w:style w:type="paragraph" w:customStyle="1" w:styleId="Default">
    <w:name w:val="Default"/>
    <w:rsid w:val="00147BA1"/>
    <w:pPr>
      <w:autoSpaceDE w:val="0"/>
      <w:autoSpaceDN w:val="0"/>
      <w:adjustRightInd w:val="0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147BA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b">
    <w:name w:val="Название Знак"/>
    <w:basedOn w:val="a0"/>
    <w:link w:val="aa"/>
    <w:uiPriority w:val="10"/>
    <w:rsid w:val="00147BA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c">
    <w:name w:val="Subtitle"/>
    <w:basedOn w:val="a"/>
    <w:next w:val="a"/>
    <w:link w:val="ad"/>
    <w:uiPriority w:val="11"/>
    <w:qFormat/>
    <w:rsid w:val="00147BA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ad">
    <w:name w:val="Подзаголовок Знак"/>
    <w:basedOn w:val="a0"/>
    <w:link w:val="ac"/>
    <w:uiPriority w:val="11"/>
    <w:rsid w:val="00147BA1"/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ae">
    <w:name w:val="No Spacing"/>
    <w:basedOn w:val="a"/>
    <w:uiPriority w:val="1"/>
    <w:qFormat/>
    <w:rsid w:val="00147BA1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f">
    <w:name w:val="List Paragraph"/>
    <w:basedOn w:val="a"/>
    <w:uiPriority w:val="34"/>
    <w:qFormat/>
    <w:rsid w:val="00147BA1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147BA1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147BA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0">
    <w:name w:val="Intense Quote"/>
    <w:basedOn w:val="a"/>
    <w:next w:val="a"/>
    <w:link w:val="af1"/>
    <w:uiPriority w:val="30"/>
    <w:qFormat/>
    <w:rsid w:val="00147BA1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bidi="en-US"/>
    </w:rPr>
  </w:style>
  <w:style w:type="character" w:customStyle="1" w:styleId="af1">
    <w:name w:val="Выделенная цитата Знак"/>
    <w:basedOn w:val="a0"/>
    <w:link w:val="af0"/>
    <w:uiPriority w:val="30"/>
    <w:rsid w:val="00147BA1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2">
    <w:name w:val="Subtle Emphasis"/>
    <w:uiPriority w:val="19"/>
    <w:qFormat/>
    <w:rsid w:val="00147BA1"/>
    <w:rPr>
      <w:i/>
      <w:color w:val="5A5A5A"/>
    </w:rPr>
  </w:style>
  <w:style w:type="character" w:styleId="af3">
    <w:name w:val="Intense Emphasis"/>
    <w:basedOn w:val="a0"/>
    <w:uiPriority w:val="21"/>
    <w:qFormat/>
    <w:rsid w:val="00147BA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147BA1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147BA1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147BA1"/>
    <w:rPr>
      <w:rFonts w:ascii="Cambria" w:eastAsia="Times New Roman" w:hAnsi="Cambria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147BA1"/>
    <w:pPr>
      <w:outlineLvl w:val="9"/>
    </w:pPr>
  </w:style>
  <w:style w:type="paragraph" w:styleId="af8">
    <w:name w:val="header"/>
    <w:basedOn w:val="a"/>
    <w:link w:val="af9"/>
    <w:rsid w:val="00147BA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f9">
    <w:name w:val="Верхний колонтитул Знак"/>
    <w:basedOn w:val="a0"/>
    <w:link w:val="af8"/>
    <w:rsid w:val="00147BA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fa">
    <w:name w:val="footer"/>
    <w:basedOn w:val="a"/>
    <w:link w:val="afb"/>
    <w:uiPriority w:val="99"/>
    <w:rsid w:val="00147BA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fb">
    <w:name w:val="Нижний колонтитул Знак"/>
    <w:basedOn w:val="a0"/>
    <w:link w:val="afa"/>
    <w:uiPriority w:val="99"/>
    <w:rsid w:val="00147BA1"/>
    <w:rPr>
      <w:rFonts w:ascii="Calibri" w:eastAsia="Times New Roman" w:hAnsi="Calibri" w:cs="Times New Roman"/>
      <w:sz w:val="24"/>
      <w:szCs w:val="24"/>
      <w:lang w:val="en-US" w:bidi="en-US"/>
    </w:rPr>
  </w:style>
  <w:style w:type="table" w:styleId="afc">
    <w:name w:val="Table Grid"/>
    <w:basedOn w:val="a1"/>
    <w:rsid w:val="00147B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643051771117133E-2"/>
          <c:y val="9.6969696969697025E-2"/>
          <c:w val="0.5694822888283374"/>
          <c:h val="0.696969696969697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готовность к школе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95.6</c:v>
                </c:pt>
                <c:pt idx="1">
                  <c:v>96.8</c:v>
                </c:pt>
                <c:pt idx="2">
                  <c:v>97.8</c:v>
                </c:pt>
                <c:pt idx="3">
                  <c:v>98.2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- 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4.4000000000000004</c:v>
                </c:pt>
                <c:pt idx="1">
                  <c:v>3.2</c:v>
                </c:pt>
                <c:pt idx="2">
                  <c:v>2.2000000000000002</c:v>
                </c:pt>
                <c:pt idx="3">
                  <c:v>1.8</c:v>
                </c:pt>
              </c:numCache>
            </c:numRef>
          </c:val>
        </c:ser>
        <c:gapDepth val="0"/>
        <c:shape val="box"/>
        <c:axId val="115338240"/>
        <c:axId val="115213056"/>
        <c:axId val="0"/>
      </c:bar3DChart>
      <c:catAx>
        <c:axId val="1153382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213056"/>
        <c:crosses val="autoZero"/>
        <c:auto val="1"/>
        <c:lblAlgn val="ctr"/>
        <c:lblOffset val="100"/>
        <c:tickLblSkip val="1"/>
        <c:tickMarkSkip val="1"/>
      </c:catAx>
      <c:valAx>
        <c:axId val="1152130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33824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9209809264305222"/>
          <c:y val="0.38181818181818206"/>
          <c:w val="0.29700272479564055"/>
          <c:h val="0.2363636363636363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8470824949698217E-2"/>
          <c:y val="0.11538461538461539"/>
          <c:w val="0.65995975855130806"/>
          <c:h val="0.68681318681318682"/>
        </c:manualLayout>
      </c:layout>
      <c:lineChart>
        <c:grouping val="standard"/>
        <c:ser>
          <c:idx val="1"/>
          <c:order val="0"/>
          <c:tx>
            <c:strRef>
              <c:f>Sheet1!$A$3</c:f>
              <c:strCache>
                <c:ptCount val="1"/>
                <c:pt idx="0">
                  <c:v>заболеваемость</c:v>
                </c:pt>
              </c:strCache>
            </c:strRef>
          </c:tx>
          <c:spPr>
            <a:ln w="12701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11</c:v>
                </c:pt>
                <c:pt idx="1">
                  <c:v>11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ln w="12701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78.5</c:v>
                </c:pt>
                <c:pt idx="1">
                  <c:v>79</c:v>
                </c:pt>
                <c:pt idx="2">
                  <c:v>79</c:v>
                </c:pt>
                <c:pt idx="3">
                  <c:v>79.2</c:v>
                </c:pt>
              </c:numCache>
            </c:numRef>
          </c:val>
        </c:ser>
        <c:marker val="1"/>
        <c:axId val="115253632"/>
        <c:axId val="115255552"/>
      </c:lineChart>
      <c:catAx>
        <c:axId val="1152536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255552"/>
        <c:crosses val="autoZero"/>
        <c:auto val="1"/>
        <c:lblAlgn val="ctr"/>
        <c:lblOffset val="100"/>
        <c:tickLblSkip val="1"/>
        <c:tickMarkSkip val="1"/>
      </c:catAx>
      <c:valAx>
        <c:axId val="1152555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253632"/>
        <c:crosses val="autoZero"/>
        <c:crossBetween val="between"/>
      </c:valAx>
      <c:spPr>
        <a:solidFill>
          <a:srgbClr val="C0C0C0"/>
        </a:solidFill>
        <a:ln w="1270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855130784708269"/>
          <c:y val="0.34615384615384626"/>
          <c:w val="0.23340040241448698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12440</Words>
  <Characters>70910</Characters>
  <Application>Microsoft Office Word</Application>
  <DocSecurity>0</DocSecurity>
  <Lines>590</Lines>
  <Paragraphs>166</Paragraphs>
  <ScaleCrop>false</ScaleCrop>
  <Company/>
  <LinksUpToDate>false</LinksUpToDate>
  <CharactersWithSpaces>83184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2022-02-22T08:28:00Z</dcterms:created>
  <dcterms:modified xsi:type="dcterms:W3CDTF">2022-02-22T08:31:00Z</dcterms:modified>
</cp:coreProperties>
</file>